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63" w:rsidRPr="004B73D1" w:rsidRDefault="00CA6163">
      <w:pPr>
        <w:pStyle w:val="Ttulo"/>
      </w:pPr>
      <w:bookmarkStart w:id="0" w:name="_GoBack"/>
      <w:bookmarkEnd w:id="0"/>
      <w:r w:rsidRPr="004B73D1">
        <w:t xml:space="preserve">Moção N° </w:t>
      </w:r>
      <w:r>
        <w:t>75</w:t>
      </w:r>
      <w:r w:rsidRPr="004B73D1">
        <w:t>/09</w:t>
      </w:r>
    </w:p>
    <w:p w:rsidR="00CA6163" w:rsidRPr="004B73D1" w:rsidRDefault="00CA6163">
      <w:pPr>
        <w:pStyle w:val="Ttulo1"/>
      </w:pPr>
      <w:r w:rsidRPr="004B73D1">
        <w:t>De Apelo</w:t>
      </w:r>
    </w:p>
    <w:p w:rsidR="00CA6163" w:rsidRPr="004B73D1" w:rsidRDefault="00CA6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A6163" w:rsidRPr="004B73D1" w:rsidRDefault="00CA6163">
      <w:pPr>
        <w:pStyle w:val="Recuodecorpodetexto"/>
      </w:pPr>
      <w:r w:rsidRPr="004B73D1">
        <w:t>“Manifesta Apelo à ger</w:t>
      </w:r>
      <w:r>
        <w:t>ê</w:t>
      </w:r>
      <w:r w:rsidRPr="004B73D1">
        <w:t>ncia d</w:t>
      </w:r>
      <w:r>
        <w:t>a</w:t>
      </w:r>
      <w:r w:rsidRPr="004B73D1">
        <w:t xml:space="preserve"> </w:t>
      </w:r>
      <w:r>
        <w:t>Caixa Econômica Federal</w:t>
      </w:r>
      <w:r w:rsidRPr="004B73D1">
        <w:t xml:space="preserve">, agência de Santa Bárbara d’Oeste”.    </w:t>
      </w:r>
    </w:p>
    <w:p w:rsidR="00CA6163" w:rsidRPr="004B73D1" w:rsidRDefault="00CA6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4B73D1">
        <w:rPr>
          <w:rFonts w:ascii="Bookman Old Style" w:hAnsi="Bookman Old Style"/>
        </w:rPr>
        <w:tab/>
      </w:r>
      <w:r w:rsidRPr="004B73D1">
        <w:rPr>
          <w:rFonts w:ascii="Bookman Old Style" w:hAnsi="Bookman Old Style"/>
        </w:rPr>
        <w:tab/>
      </w:r>
    </w:p>
    <w:p w:rsidR="00CA6163" w:rsidRPr="004B73D1" w:rsidRDefault="00CA6163">
      <w:pPr>
        <w:pStyle w:val="Recuodecorpodetexto3"/>
      </w:pPr>
      <w:r w:rsidRPr="004B73D1">
        <w:rPr>
          <w:b/>
          <w:bCs/>
        </w:rPr>
        <w:t>Considerando-se</w:t>
      </w:r>
      <w:r w:rsidRPr="004B73D1">
        <w:t xml:space="preserve"> que, o bairro Jardim Europa não conta com nenhuma agência bancária;</w:t>
      </w:r>
    </w:p>
    <w:p w:rsidR="00CA6163" w:rsidRPr="004B73D1" w:rsidRDefault="00CA6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A6163" w:rsidRPr="004B73D1" w:rsidRDefault="00CA6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B73D1">
        <w:rPr>
          <w:rFonts w:ascii="Bookman Old Style" w:hAnsi="Bookman Old Style"/>
          <w:b/>
          <w:bCs/>
        </w:rPr>
        <w:t>Considerando-se</w:t>
      </w:r>
      <w:r w:rsidRPr="004B73D1">
        <w:rPr>
          <w:rFonts w:ascii="Bookman Old Style" w:hAnsi="Bookman Old Style"/>
        </w:rPr>
        <w:t xml:space="preserve"> que, os munícipes precisam se deslocar aos bairros vizinhos, ou até mesmo ao centro da cidade, para pagamento de contas e outras transações bancárias</w:t>
      </w:r>
      <w:r>
        <w:rPr>
          <w:rFonts w:ascii="Bookman Old Style" w:hAnsi="Bookman Old Style"/>
        </w:rPr>
        <w:t>;</w:t>
      </w:r>
    </w:p>
    <w:p w:rsidR="00CA6163" w:rsidRPr="004B73D1" w:rsidRDefault="00CA61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A6163" w:rsidRPr="004B73D1" w:rsidRDefault="00CA6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B73D1">
        <w:rPr>
          <w:rFonts w:ascii="Bookman Old Style" w:hAnsi="Bookman Old Style"/>
          <w:b/>
          <w:bCs/>
        </w:rPr>
        <w:t>Considerando-se</w:t>
      </w:r>
      <w:r w:rsidRPr="004B73D1">
        <w:rPr>
          <w:rFonts w:ascii="Bookman Old Style" w:hAnsi="Bookman Old Style"/>
        </w:rPr>
        <w:t xml:space="preserve"> que, o local possui mais de 35.000 (trinta e cinco mil) pessoas</w:t>
      </w:r>
      <w:r>
        <w:rPr>
          <w:rFonts w:ascii="Bookman Old Style" w:hAnsi="Bookman Old Style"/>
        </w:rPr>
        <w:t xml:space="preserve"> </w:t>
      </w:r>
      <w:r w:rsidRPr="004B73D1">
        <w:rPr>
          <w:rFonts w:ascii="Bookman Old Style" w:hAnsi="Bookman Old Style"/>
        </w:rPr>
        <w:t>que residem ou lá trafegam</w:t>
      </w:r>
      <w:r>
        <w:rPr>
          <w:rFonts w:ascii="Bookman Old Style" w:hAnsi="Bookman Old Style"/>
        </w:rPr>
        <w:t>, e</w:t>
      </w:r>
    </w:p>
    <w:p w:rsidR="00CA6163" w:rsidRPr="004B73D1" w:rsidRDefault="00CA6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A6163" w:rsidRPr="004B73D1" w:rsidRDefault="00CA6163" w:rsidP="00252D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B73D1">
        <w:rPr>
          <w:rFonts w:ascii="Bookman Old Style" w:hAnsi="Bookman Old Style"/>
          <w:b/>
          <w:bCs/>
        </w:rPr>
        <w:t>Considerando-se</w:t>
      </w:r>
      <w:r w:rsidRPr="004B73D1">
        <w:rPr>
          <w:rFonts w:ascii="Bookman Old Style" w:hAnsi="Bookman Old Style"/>
        </w:rPr>
        <w:t xml:space="preserve"> que, a população</w:t>
      </w:r>
      <w:r>
        <w:rPr>
          <w:rFonts w:ascii="Bookman Old Style" w:hAnsi="Bookman Old Style"/>
        </w:rPr>
        <w:t xml:space="preserve"> deste bairro necessita de uma agência bancária</w:t>
      </w:r>
      <w:r w:rsidRPr="004B73D1">
        <w:rPr>
          <w:rFonts w:ascii="Bookman Old Style" w:hAnsi="Bookman Old Style"/>
        </w:rPr>
        <w:t>,</w:t>
      </w:r>
    </w:p>
    <w:p w:rsidR="00CA6163" w:rsidRPr="004B73D1" w:rsidRDefault="00CA6163" w:rsidP="00252D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A6163" w:rsidRPr="004B73D1" w:rsidRDefault="00CA6163">
      <w:pPr>
        <w:pStyle w:val="Recuodecorpodetexto2"/>
        <w:jc w:val="both"/>
      </w:pPr>
      <w:r w:rsidRPr="004B73D1">
        <w:t xml:space="preserve"> Proponho à Mesa, na forma regimental, após ouvido o Plenário, </w:t>
      </w:r>
      <w:r w:rsidRPr="004B73D1">
        <w:rPr>
          <w:b/>
        </w:rPr>
        <w:t>MOÇÃO DE APELO</w:t>
      </w:r>
      <w:r w:rsidRPr="004B73D1">
        <w:t xml:space="preserve"> à ger</w:t>
      </w:r>
      <w:r>
        <w:t>e</w:t>
      </w:r>
      <w:r w:rsidRPr="004B73D1">
        <w:t>n</w:t>
      </w:r>
      <w:r>
        <w:t xml:space="preserve">te geral - Rivane Maria Teixeira, </w:t>
      </w:r>
      <w:r w:rsidRPr="004B73D1">
        <w:t xml:space="preserve"> d</w:t>
      </w:r>
      <w:r>
        <w:t>a</w:t>
      </w:r>
      <w:r w:rsidRPr="004B73D1">
        <w:t xml:space="preserve"> </w:t>
      </w:r>
      <w:r>
        <w:t>Caixa Econômica Federal</w:t>
      </w:r>
      <w:r w:rsidRPr="004B73D1">
        <w:t xml:space="preserve">, da agência </w:t>
      </w:r>
      <w:r>
        <w:t xml:space="preserve">do Jardim Pérola, localizada na Rua do Açúcar, 363, </w:t>
      </w:r>
      <w:r w:rsidRPr="004B73D1">
        <w:t>do município de Santa Bárbara d’Oeste, na seguinte forma enunciada:</w:t>
      </w:r>
    </w:p>
    <w:p w:rsidR="00CA6163" w:rsidRPr="004B73D1" w:rsidRDefault="00CA6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A6163" w:rsidRPr="004B73D1" w:rsidRDefault="00CA6163" w:rsidP="00252D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B73D1">
        <w:rPr>
          <w:rFonts w:ascii="Bookman Old Style" w:hAnsi="Bookman Old Style"/>
        </w:rPr>
        <w:t xml:space="preserve">“A Câmara Municipal de Santa Bárbara d’Oeste, </w:t>
      </w:r>
      <w:r w:rsidRPr="004B73D1">
        <w:rPr>
          <w:rFonts w:ascii="Bookman Old Style" w:hAnsi="Bookman Old Style"/>
          <w:b/>
        </w:rPr>
        <w:t>APELA</w:t>
      </w:r>
      <w:r w:rsidRPr="004B73D1">
        <w:rPr>
          <w:rFonts w:ascii="Bookman Old Style" w:hAnsi="Bookman Old Style"/>
        </w:rPr>
        <w:t xml:space="preserve"> à gerência da agência </w:t>
      </w:r>
      <w:r>
        <w:rPr>
          <w:rFonts w:ascii="Bookman Old Style" w:hAnsi="Bookman Old Style"/>
        </w:rPr>
        <w:t>do Jardim Pérola</w:t>
      </w:r>
      <w:r w:rsidRPr="004B73D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2884-3), da</w:t>
      </w:r>
      <w:r w:rsidRPr="004B73D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Caixa Econômica Federal,</w:t>
      </w:r>
      <w:r w:rsidRPr="004B73D1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>a</w:t>
      </w:r>
      <w:r w:rsidRPr="004B73D1">
        <w:rPr>
          <w:rFonts w:ascii="Bookman Old Style" w:hAnsi="Bookman Old Style"/>
        </w:rPr>
        <w:t xml:space="preserve"> nossa cidade, para que seja instalada uma agência bancária no Jardim Europa”.</w:t>
      </w:r>
    </w:p>
    <w:p w:rsidR="00CA6163" w:rsidRPr="004B73D1" w:rsidRDefault="00CA6163" w:rsidP="00252D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A6163" w:rsidRPr="004B73D1" w:rsidRDefault="00CA6163">
      <w:pPr>
        <w:pStyle w:val="Recuodecorpodetexto3"/>
      </w:pPr>
    </w:p>
    <w:p w:rsidR="00CA6163" w:rsidRPr="004B73D1" w:rsidRDefault="00CA6163">
      <w:pPr>
        <w:pStyle w:val="Recuodecorpodetexto3"/>
      </w:pPr>
    </w:p>
    <w:p w:rsidR="00CA6163" w:rsidRPr="004B73D1" w:rsidRDefault="00CA6163">
      <w:pPr>
        <w:pStyle w:val="Recuodecorpodetexto3"/>
      </w:pPr>
      <w:r w:rsidRPr="004B73D1">
        <w:t xml:space="preserve">Plenário “Dr. Tancredo Neves”, em </w:t>
      </w:r>
      <w:r>
        <w:t xml:space="preserve">02 </w:t>
      </w:r>
      <w:r w:rsidRPr="004B73D1">
        <w:t xml:space="preserve">de </w:t>
      </w:r>
      <w:r>
        <w:t>abril</w:t>
      </w:r>
      <w:r w:rsidRPr="004B73D1">
        <w:t xml:space="preserve"> de 2009.</w:t>
      </w:r>
    </w:p>
    <w:p w:rsidR="00CA6163" w:rsidRPr="004B73D1" w:rsidRDefault="00CA6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A6163" w:rsidRDefault="00CA6163">
      <w:pPr>
        <w:pStyle w:val="Ttulo2"/>
      </w:pPr>
    </w:p>
    <w:p w:rsidR="00CA6163" w:rsidRPr="009056C4" w:rsidRDefault="00CA6163" w:rsidP="00252DCF"/>
    <w:p w:rsidR="00CA6163" w:rsidRPr="004B73D1" w:rsidRDefault="00CA6163">
      <w:pPr>
        <w:pStyle w:val="Ttulo2"/>
      </w:pPr>
      <w:r w:rsidRPr="004B73D1">
        <w:t>ANTONIO CARLOS RIBEIRO</w:t>
      </w:r>
    </w:p>
    <w:p w:rsidR="00CA6163" w:rsidRPr="004B73D1" w:rsidRDefault="00CA6163" w:rsidP="00252DCF">
      <w:pPr>
        <w:jc w:val="center"/>
        <w:rPr>
          <w:rFonts w:ascii="Bookman Old Style" w:hAnsi="Bookman Old Style"/>
          <w:b/>
        </w:rPr>
      </w:pPr>
      <w:r w:rsidRPr="004B73D1">
        <w:rPr>
          <w:rFonts w:ascii="Bookman Old Style" w:hAnsi="Bookman Old Style"/>
          <w:b/>
        </w:rPr>
        <w:t>“CARLÃO MOTORISTA”</w:t>
      </w:r>
    </w:p>
    <w:p w:rsidR="00CA6163" w:rsidRPr="004B73D1" w:rsidRDefault="00CA616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B73D1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CF" w:rsidRDefault="00252DCF">
      <w:r>
        <w:separator/>
      </w:r>
    </w:p>
  </w:endnote>
  <w:endnote w:type="continuationSeparator" w:id="0">
    <w:p w:rsidR="00252DCF" w:rsidRDefault="0025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CF" w:rsidRDefault="00252DCF">
      <w:r>
        <w:separator/>
      </w:r>
    </w:p>
  </w:footnote>
  <w:footnote w:type="continuationSeparator" w:id="0">
    <w:p w:rsidR="00252DCF" w:rsidRDefault="0025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2DCF"/>
    <w:rsid w:val="00283F56"/>
    <w:rsid w:val="003D3AA8"/>
    <w:rsid w:val="004C67DE"/>
    <w:rsid w:val="009F196D"/>
    <w:rsid w:val="00A9035B"/>
    <w:rsid w:val="00CA61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A616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A616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A616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6163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A616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A616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