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68" w:rsidRPr="00D73A68" w:rsidRDefault="00D73A68" w:rsidP="00BD28D1">
      <w:pPr>
        <w:pStyle w:val="Ttulo"/>
        <w:rPr>
          <w:sz w:val="20"/>
          <w:szCs w:val="20"/>
        </w:rPr>
      </w:pPr>
      <w:bookmarkStart w:id="0" w:name="_GoBack"/>
      <w:bookmarkEnd w:id="0"/>
      <w:r w:rsidRPr="00D73A68">
        <w:rPr>
          <w:sz w:val="20"/>
          <w:szCs w:val="20"/>
        </w:rPr>
        <w:t>MOÇÃO Nº 84/09</w:t>
      </w:r>
    </w:p>
    <w:p w:rsidR="00D73A68" w:rsidRPr="00D73A68" w:rsidRDefault="00D73A68" w:rsidP="00BD28D1">
      <w:pPr>
        <w:pStyle w:val="Subttulo"/>
        <w:spacing w:line="240" w:lineRule="auto"/>
        <w:rPr>
          <w:sz w:val="20"/>
          <w:szCs w:val="20"/>
        </w:rPr>
      </w:pPr>
      <w:r w:rsidRPr="00D73A68">
        <w:rPr>
          <w:sz w:val="20"/>
          <w:szCs w:val="20"/>
        </w:rPr>
        <w:t>De Apelo</w:t>
      </w:r>
    </w:p>
    <w:p w:rsidR="00D73A68" w:rsidRPr="00D73A68" w:rsidRDefault="00D73A68" w:rsidP="00BD28D1">
      <w:pPr>
        <w:jc w:val="both"/>
        <w:rPr>
          <w:b/>
          <w:bCs/>
        </w:rPr>
      </w:pPr>
    </w:p>
    <w:p w:rsidR="00D73A68" w:rsidRPr="00D73A68" w:rsidRDefault="00D73A68" w:rsidP="00BD28D1">
      <w:pPr>
        <w:pStyle w:val="Recuodecorpodetexto"/>
        <w:spacing w:line="240" w:lineRule="auto"/>
        <w:rPr>
          <w:i w:val="0"/>
          <w:sz w:val="20"/>
          <w:szCs w:val="20"/>
        </w:rPr>
      </w:pPr>
      <w:r w:rsidRPr="00D73A68">
        <w:rPr>
          <w:sz w:val="20"/>
          <w:szCs w:val="20"/>
        </w:rPr>
        <w:t>“</w:t>
      </w:r>
      <w:r w:rsidRPr="00D73A68">
        <w:rPr>
          <w:i w:val="0"/>
          <w:sz w:val="20"/>
          <w:szCs w:val="20"/>
        </w:rPr>
        <w:t xml:space="preserve">Manifesta apelo ao Excelentíssimo </w:t>
      </w:r>
      <w:r w:rsidRPr="00D73A68">
        <w:rPr>
          <w:b/>
          <w:i w:val="0"/>
          <w:sz w:val="20"/>
          <w:szCs w:val="20"/>
        </w:rPr>
        <w:t>Deputado Estadual e Cidadão Barbarense Francisco Sardelli</w:t>
      </w:r>
      <w:r w:rsidRPr="00D73A68">
        <w:rPr>
          <w:i w:val="0"/>
          <w:sz w:val="20"/>
          <w:szCs w:val="20"/>
        </w:rPr>
        <w:t>, quanto à construção de uma quadra poliesportiva coberta entre os bairros Jardim Vista Alegre e Parque Residencial Jardim do Lago, dando outras providencias”.</w:t>
      </w: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  <w:r w:rsidRPr="00D73A68">
        <w:rPr>
          <w:b/>
          <w:i w:val="0"/>
          <w:sz w:val="20"/>
          <w:szCs w:val="20"/>
        </w:rPr>
        <w:t>Considerando-se</w:t>
      </w:r>
      <w:r w:rsidRPr="00D73A68">
        <w:rPr>
          <w:i w:val="0"/>
          <w:sz w:val="20"/>
          <w:szCs w:val="20"/>
        </w:rPr>
        <w:t xml:space="preserve"> que, os bairros Jardim Vista Alegre e Parque Residencial Jardim do Lago, estão localizados na zona sul do nosso município e contam com aproximadamente 30 (trinta) mil habitantes;</w:t>
      </w: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  <w:r w:rsidRPr="00D73A68">
        <w:rPr>
          <w:b/>
          <w:i w:val="0"/>
          <w:sz w:val="20"/>
          <w:szCs w:val="20"/>
        </w:rPr>
        <w:t>Considerando-se</w:t>
      </w:r>
      <w:r w:rsidRPr="00D73A68">
        <w:rPr>
          <w:i w:val="0"/>
          <w:sz w:val="20"/>
          <w:szCs w:val="20"/>
        </w:rPr>
        <w:t xml:space="preserve"> que, entre os bairros Jardim Vista Alegre e Parque Residencial Jardim do Lago, encontra-se construída uma área denominada de </w:t>
      </w:r>
      <w:r w:rsidRPr="00D73A68">
        <w:rPr>
          <w:b/>
          <w:i w:val="0"/>
          <w:sz w:val="20"/>
          <w:szCs w:val="20"/>
        </w:rPr>
        <w:t>“Centro de Esportes e Lazer Alcindo da Rocha – Zinhão”</w:t>
      </w:r>
      <w:r w:rsidRPr="00D73A68">
        <w:rPr>
          <w:i w:val="0"/>
          <w:sz w:val="20"/>
          <w:szCs w:val="20"/>
        </w:rPr>
        <w:t>, e que poucas benfeitorias existem no local, e que inúmeros moradores dos bairros procuraram por este vereador, onde solicitaram a construção de uma quadra poliesportiva coberta, pois, conforme os moradores, não existe nenhuma quadra ou campo de futebol próximo aos bairros, e quando os moradores querem praticar esportes ou praticam em campos improvisados ou na rua correndo o risco de serem atropelados ou sofrerem algum outro tipo de acidente;</w:t>
      </w: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b/>
          <w:i w:val="0"/>
          <w:sz w:val="20"/>
          <w:szCs w:val="20"/>
        </w:rPr>
      </w:pPr>
      <w:r w:rsidRPr="00D73A68">
        <w:rPr>
          <w:b/>
          <w:i w:val="0"/>
          <w:sz w:val="20"/>
          <w:szCs w:val="20"/>
        </w:rPr>
        <w:t xml:space="preserve">Considerando-se </w:t>
      </w:r>
      <w:r w:rsidRPr="00D73A68">
        <w:rPr>
          <w:i w:val="0"/>
          <w:sz w:val="20"/>
          <w:szCs w:val="20"/>
        </w:rPr>
        <w:t xml:space="preserve">que, somando-se a isto a carência dos alusivos bairros no que diz respeito a quadra poliesportiva coberta, entendemos oportunas estas reivindicações dos moradores e irmanados a este pedido, e conhecedor da carência quanto as áreas de esportes dos bairros, é que apelamos ao nosso amigo e Deputado. </w:t>
      </w:r>
      <w:r w:rsidRPr="00D73A68">
        <w:rPr>
          <w:b/>
          <w:i w:val="0"/>
          <w:sz w:val="20"/>
          <w:szCs w:val="20"/>
        </w:rPr>
        <w:t xml:space="preserve">    </w:t>
      </w: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b/>
          <w:i w:val="0"/>
          <w:sz w:val="20"/>
          <w:szCs w:val="20"/>
        </w:rPr>
      </w:pPr>
    </w:p>
    <w:p w:rsidR="00D73A68" w:rsidRPr="00D73A68" w:rsidRDefault="00D73A68" w:rsidP="00BD28D1">
      <w:pPr>
        <w:pStyle w:val="Recuodecorpodetexto"/>
        <w:spacing w:line="240" w:lineRule="auto"/>
        <w:ind w:left="0" w:firstLine="1260"/>
        <w:rPr>
          <w:i w:val="0"/>
          <w:sz w:val="20"/>
          <w:szCs w:val="20"/>
        </w:rPr>
      </w:pPr>
      <w:r w:rsidRPr="00D73A68">
        <w:rPr>
          <w:i w:val="0"/>
          <w:sz w:val="20"/>
          <w:szCs w:val="20"/>
        </w:rPr>
        <w:t>Proponho a Mesa, na forma regimental, após ouvido o plenário,</w:t>
      </w:r>
      <w:r w:rsidRPr="00D73A68">
        <w:rPr>
          <w:b/>
          <w:i w:val="0"/>
          <w:sz w:val="20"/>
          <w:szCs w:val="20"/>
        </w:rPr>
        <w:t xml:space="preserve"> MOÇÃO DE APELO</w:t>
      </w:r>
      <w:r w:rsidRPr="00D73A68">
        <w:rPr>
          <w:i w:val="0"/>
          <w:sz w:val="20"/>
          <w:szCs w:val="20"/>
        </w:rPr>
        <w:t xml:space="preserve"> ao </w:t>
      </w:r>
      <w:r w:rsidRPr="00D73A68">
        <w:rPr>
          <w:b/>
          <w:i w:val="0"/>
          <w:sz w:val="20"/>
          <w:szCs w:val="20"/>
        </w:rPr>
        <w:t>Excelentíssimo</w:t>
      </w:r>
      <w:r w:rsidRPr="00D73A68">
        <w:rPr>
          <w:i w:val="0"/>
          <w:sz w:val="20"/>
          <w:szCs w:val="20"/>
        </w:rPr>
        <w:t xml:space="preserve"> </w:t>
      </w:r>
      <w:r w:rsidRPr="00D73A68">
        <w:rPr>
          <w:b/>
          <w:i w:val="0"/>
          <w:sz w:val="20"/>
          <w:szCs w:val="20"/>
        </w:rPr>
        <w:t>Deputado Estadual e Cidadão Barbarense Francisco Sardelli</w:t>
      </w:r>
      <w:r w:rsidRPr="00D73A68">
        <w:rPr>
          <w:i w:val="0"/>
          <w:sz w:val="20"/>
          <w:szCs w:val="20"/>
        </w:rPr>
        <w:t>, na seguinte forma enunciada:</w:t>
      </w:r>
    </w:p>
    <w:p w:rsidR="00D73A68" w:rsidRPr="00D73A68" w:rsidRDefault="00D73A68" w:rsidP="00BD28D1">
      <w:pPr>
        <w:pStyle w:val="Recuodecorpodetexto"/>
        <w:spacing w:line="240" w:lineRule="auto"/>
        <w:ind w:left="0"/>
        <w:rPr>
          <w:i w:val="0"/>
          <w:sz w:val="20"/>
          <w:szCs w:val="20"/>
        </w:rPr>
      </w:pPr>
    </w:p>
    <w:p w:rsidR="00D73A68" w:rsidRPr="00D73A68" w:rsidRDefault="00D73A68" w:rsidP="00BD28D1">
      <w:pPr>
        <w:pStyle w:val="Recuodecorpodetexto"/>
        <w:spacing w:line="240" w:lineRule="auto"/>
        <w:ind w:left="0"/>
        <w:rPr>
          <w:sz w:val="20"/>
          <w:szCs w:val="20"/>
        </w:rPr>
      </w:pPr>
      <w:r w:rsidRPr="00D73A68">
        <w:rPr>
          <w:i w:val="0"/>
          <w:sz w:val="20"/>
          <w:szCs w:val="20"/>
        </w:rPr>
        <w:t xml:space="preserve">                 “A Câmara Municipal de Santa Bárbara d’Oeste </w:t>
      </w:r>
      <w:r w:rsidRPr="00D73A68">
        <w:rPr>
          <w:b/>
          <w:i w:val="0"/>
          <w:sz w:val="20"/>
          <w:szCs w:val="20"/>
        </w:rPr>
        <w:t>APELA</w:t>
      </w:r>
      <w:r w:rsidRPr="00D73A68">
        <w:rPr>
          <w:i w:val="0"/>
          <w:sz w:val="20"/>
          <w:szCs w:val="20"/>
        </w:rPr>
        <w:t xml:space="preserve"> ao </w:t>
      </w:r>
      <w:r w:rsidRPr="00D73A68">
        <w:rPr>
          <w:b/>
          <w:i w:val="0"/>
          <w:sz w:val="20"/>
          <w:szCs w:val="20"/>
        </w:rPr>
        <w:t>Excelentíssimo Deputado Estadual e Cidadão Barbarense Francisco Sardelli</w:t>
      </w:r>
      <w:r w:rsidRPr="00D73A68">
        <w:rPr>
          <w:i w:val="0"/>
          <w:sz w:val="20"/>
          <w:szCs w:val="20"/>
        </w:rPr>
        <w:t>, para que possa indicar junto ao Governo do Estado de São Paulo a construção de uma quadra poliesportiva coberta no “</w:t>
      </w:r>
      <w:r w:rsidRPr="00D73A68">
        <w:rPr>
          <w:b/>
          <w:i w:val="0"/>
          <w:sz w:val="20"/>
          <w:szCs w:val="20"/>
        </w:rPr>
        <w:t>Centro de Esporte e Lazer Alcindo da Rocha - Zinhão”</w:t>
      </w:r>
      <w:r w:rsidRPr="00D73A68">
        <w:rPr>
          <w:i w:val="0"/>
          <w:sz w:val="20"/>
          <w:szCs w:val="20"/>
        </w:rPr>
        <w:t>, localizado entre os bairros Jardim Vista Alegre e Parque Residencial Jardim do Lago.</w:t>
      </w:r>
      <w:r w:rsidRPr="00D73A68">
        <w:rPr>
          <w:sz w:val="20"/>
          <w:szCs w:val="20"/>
        </w:rPr>
        <w:t xml:space="preserve"> </w:t>
      </w:r>
    </w:p>
    <w:p w:rsidR="00D73A68" w:rsidRPr="00D73A68" w:rsidRDefault="00D73A68" w:rsidP="00BD28D1">
      <w:pPr>
        <w:ind w:firstLine="1320"/>
        <w:jc w:val="both"/>
        <w:rPr>
          <w:bCs/>
        </w:rPr>
      </w:pPr>
    </w:p>
    <w:p w:rsidR="00D73A68" w:rsidRPr="00D73A68" w:rsidRDefault="00D73A68" w:rsidP="00BD28D1">
      <w:pPr>
        <w:ind w:firstLine="1320"/>
        <w:jc w:val="both"/>
      </w:pPr>
      <w:r w:rsidRPr="00D73A68">
        <w:t>Plenário “Dr. Tancredo Neves”, em 08 de abril de 2009.</w:t>
      </w:r>
    </w:p>
    <w:p w:rsidR="00D73A68" w:rsidRPr="00D73A68" w:rsidRDefault="00D73A68" w:rsidP="00BD28D1">
      <w:pPr>
        <w:ind w:firstLine="1320"/>
        <w:jc w:val="both"/>
      </w:pPr>
    </w:p>
    <w:p w:rsidR="00D73A68" w:rsidRPr="00D73A68" w:rsidRDefault="00D73A68" w:rsidP="00BD28D1">
      <w:pPr>
        <w:ind w:firstLine="1320"/>
        <w:jc w:val="center"/>
      </w:pPr>
    </w:p>
    <w:p w:rsidR="00D73A68" w:rsidRPr="00D73A68" w:rsidRDefault="00D73A68" w:rsidP="00BD28D1">
      <w:pPr>
        <w:jc w:val="center"/>
        <w:rPr>
          <w:b/>
        </w:rPr>
      </w:pPr>
      <w:r w:rsidRPr="00D73A68">
        <w:rPr>
          <w:b/>
        </w:rPr>
        <w:t>CARLOS FONTES</w:t>
      </w:r>
    </w:p>
    <w:p w:rsidR="00D73A68" w:rsidRPr="00D73A68" w:rsidRDefault="00D73A68" w:rsidP="00BD28D1">
      <w:pPr>
        <w:jc w:val="center"/>
      </w:pPr>
      <w:r w:rsidRPr="00D73A68">
        <w:t>-Vereador/ 1º Secretário-</w:t>
      </w:r>
    </w:p>
    <w:p w:rsidR="009F196D" w:rsidRPr="00D73A68" w:rsidRDefault="009F196D" w:rsidP="00CD613B"/>
    <w:p w:rsidR="00D73A68" w:rsidRPr="00D73A68" w:rsidRDefault="00D73A68"/>
    <w:sectPr w:rsidR="00D73A68" w:rsidRPr="00D73A6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D1" w:rsidRDefault="00BD28D1">
      <w:r>
        <w:separator/>
      </w:r>
    </w:p>
  </w:endnote>
  <w:endnote w:type="continuationSeparator" w:id="0">
    <w:p w:rsidR="00BD28D1" w:rsidRDefault="00BD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D1" w:rsidRDefault="00BD28D1">
      <w:r>
        <w:separator/>
      </w:r>
    </w:p>
  </w:footnote>
  <w:footnote w:type="continuationSeparator" w:id="0">
    <w:p w:rsidR="00BD28D1" w:rsidRDefault="00BD2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41323"/>
    <w:rsid w:val="00A9035B"/>
    <w:rsid w:val="00BD28D1"/>
    <w:rsid w:val="00CD613B"/>
    <w:rsid w:val="00D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73A6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73A6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73A6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