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08" w:rsidRPr="002143F9" w:rsidRDefault="002B0408" w:rsidP="00A81B7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  <w:r w:rsidRPr="002143F9">
        <w:rPr>
          <w:rFonts w:ascii="Bookman Old Style" w:hAnsi="Bookman Old Style"/>
          <w:b/>
          <w:sz w:val="22"/>
          <w:szCs w:val="22"/>
          <w:u w:val="single"/>
        </w:rPr>
        <w:t>MOÇÃO Nº 169/2009</w:t>
      </w:r>
    </w:p>
    <w:p w:rsidR="002B0408" w:rsidRPr="002143F9" w:rsidRDefault="002B0408" w:rsidP="00A81B7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143F9">
        <w:rPr>
          <w:rFonts w:ascii="Bookman Old Style" w:hAnsi="Bookman Old Style"/>
          <w:b/>
          <w:sz w:val="22"/>
          <w:szCs w:val="22"/>
          <w:u w:val="single"/>
        </w:rPr>
        <w:t>De Aplauso</w:t>
      </w:r>
    </w:p>
    <w:p w:rsidR="002B0408" w:rsidRPr="002143F9" w:rsidRDefault="002B0408" w:rsidP="00A81B73">
      <w:pPr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left="41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“Manifesta aplauso à ‘</w:t>
      </w:r>
      <w:r w:rsidRPr="002143F9">
        <w:rPr>
          <w:rFonts w:ascii="Bookman Old Style" w:hAnsi="Bookman Old Style"/>
          <w:b/>
          <w:sz w:val="22"/>
          <w:szCs w:val="22"/>
        </w:rPr>
        <w:t xml:space="preserve">TORCIDA UNIFORMIZADA SANGUE BARBARENSE – TUSB’, </w:t>
      </w:r>
      <w:r w:rsidRPr="002143F9">
        <w:rPr>
          <w:rFonts w:ascii="Bookman Old Style" w:hAnsi="Bookman Old Style"/>
          <w:sz w:val="22"/>
          <w:szCs w:val="22"/>
        </w:rPr>
        <w:t>pela comemoração de seus 25 anos”.</w:t>
      </w:r>
    </w:p>
    <w:p w:rsidR="002B0408" w:rsidRPr="002143F9" w:rsidRDefault="002B0408" w:rsidP="00A81B73">
      <w:pPr>
        <w:ind w:left="41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Senhor Presidente,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Nobres Vereadores.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 xml:space="preserve">A </w:t>
      </w:r>
      <w:r w:rsidRPr="002143F9">
        <w:rPr>
          <w:rFonts w:ascii="Bookman Old Style" w:hAnsi="Bookman Old Style"/>
          <w:b/>
          <w:sz w:val="22"/>
          <w:szCs w:val="22"/>
        </w:rPr>
        <w:t>TUSB – Torcida Uniformizada Sangue Barbarense</w:t>
      </w:r>
      <w:r w:rsidRPr="002143F9">
        <w:rPr>
          <w:rFonts w:ascii="Bookman Old Style" w:hAnsi="Bookman Old Style"/>
          <w:sz w:val="22"/>
          <w:szCs w:val="22"/>
        </w:rPr>
        <w:t xml:space="preserve"> (nome escolhido pelos Senhores Carlos Dalberto Festa, Pedro Valdemar Vitti e o Saudoso Gilson da Silva Gomes ‘Gilson do bar’), surgiu do interesse de se formar uma Torcida Uniformizada para apoiar o nosso Glorioso União Barbarense nas competições Estadual e Nacional.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 xml:space="preserve">No dia 11 de novembro de 1.984, data em que o União Barbarense recebia o Palmeiras F.C. de São João da Boa Vista, pelo Campeonato Paulista, a </w:t>
      </w:r>
      <w:r w:rsidRPr="002143F9">
        <w:rPr>
          <w:rFonts w:ascii="Bookman Old Style" w:hAnsi="Bookman Old Style"/>
          <w:b/>
          <w:sz w:val="22"/>
          <w:szCs w:val="22"/>
        </w:rPr>
        <w:t>TUSB - Torcida Uniformizada Sangue Barbarense</w:t>
      </w:r>
      <w:r w:rsidRPr="002143F9">
        <w:rPr>
          <w:rFonts w:ascii="Bookman Old Style" w:hAnsi="Bookman Old Style"/>
          <w:sz w:val="22"/>
          <w:szCs w:val="22"/>
        </w:rPr>
        <w:t xml:space="preserve">, comandada pelo seu Presidente fundador Carlos Festa, a TUSB fazia sua estréia no Estádio Antonio Lins Ribeiro Guimarães, exibindo uma faixa com o nome da torcida de </w:t>
      </w:r>
      <w:smartTag w:uri="urn:schemas-microsoft-com:office:smarttags" w:element="metricconverter">
        <w:smartTagPr>
          <w:attr w:name="ProductID" w:val="10 metros"/>
        </w:smartTagPr>
        <w:r w:rsidRPr="002143F9">
          <w:rPr>
            <w:rFonts w:ascii="Bookman Old Style" w:hAnsi="Bookman Old Style"/>
            <w:sz w:val="22"/>
            <w:szCs w:val="22"/>
          </w:rPr>
          <w:t>10 metros</w:t>
        </w:r>
      </w:smartTag>
      <w:r w:rsidRPr="002143F9">
        <w:rPr>
          <w:rFonts w:ascii="Bookman Old Style" w:hAnsi="Bookman Old Style"/>
          <w:sz w:val="22"/>
          <w:szCs w:val="22"/>
        </w:rPr>
        <w:t xml:space="preserve"> e seus integrantes vestidos com a camisa do nosso Glorioso União Barbarense bordada com o nome da torcida, e na ocasião da estréia da </w:t>
      </w:r>
      <w:r w:rsidRPr="002143F9">
        <w:rPr>
          <w:rFonts w:ascii="Bookman Old Style" w:hAnsi="Bookman Old Style"/>
          <w:b/>
          <w:sz w:val="22"/>
          <w:szCs w:val="22"/>
        </w:rPr>
        <w:t>TUSB,</w:t>
      </w:r>
      <w:r w:rsidRPr="002143F9">
        <w:rPr>
          <w:rFonts w:ascii="Bookman Old Style" w:hAnsi="Bookman Old Style"/>
          <w:sz w:val="22"/>
          <w:szCs w:val="22"/>
        </w:rPr>
        <w:t xml:space="preserve"> o União Barbarense venceu o jogo pelo placar de 01X00, classificando para mais um quadrangular final do campeonato daquele ano.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 xml:space="preserve">A </w:t>
      </w:r>
      <w:r w:rsidRPr="002143F9">
        <w:rPr>
          <w:rFonts w:ascii="Bookman Old Style" w:hAnsi="Bookman Old Style"/>
          <w:b/>
          <w:sz w:val="22"/>
          <w:szCs w:val="22"/>
        </w:rPr>
        <w:t>TUSB – Torcida Uniformizada Sangue Barbarense</w:t>
      </w:r>
      <w:r w:rsidRPr="002143F9">
        <w:rPr>
          <w:rFonts w:ascii="Bookman Old Style" w:hAnsi="Bookman Old Style"/>
          <w:sz w:val="22"/>
          <w:szCs w:val="22"/>
        </w:rPr>
        <w:t>, sem dúvida sempre foi a grande sensação nas arquibancadas do estádio em jogos do União, exibindo sempre suas faixas, bandeiras, organizando carreatas pelas ruas antes e após as partidas, mostrando sempre a força desta torcida que muito ama o nosso União Barbarense.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Esta Torcida que em seu grito de guerra que ecoa nos estádios diz: “</w:t>
      </w:r>
      <w:r w:rsidRPr="002143F9">
        <w:rPr>
          <w:rFonts w:ascii="Bookman Old Style" w:hAnsi="Bookman Old Style"/>
          <w:b/>
          <w:sz w:val="22"/>
          <w:szCs w:val="22"/>
        </w:rPr>
        <w:t>Que torcida pertencemos? ‘TUSB’!”; “Até quando? ‘Até morrer’”!; “O que queremos? ‘Gol!”; “De quem? Do União e ô...”</w:t>
      </w:r>
      <w:r w:rsidRPr="002143F9">
        <w:rPr>
          <w:rFonts w:ascii="Bookman Old Style" w:hAnsi="Bookman Old Style"/>
          <w:sz w:val="22"/>
          <w:szCs w:val="22"/>
        </w:rPr>
        <w:t>, leva para dentro do campo incentivo e apoio para os jogadores e emoção para os torcedores, que tem essa torcida como um patrimônio de nossa cidade, onde nos honra muito em sermos torcedores do nosso União Barbarense, e ter certeza que sempre nas arquibancadas dos estádios  de  nosso  Estado  e  até  mesmo  do  País,  estará essa torcida</w:t>
      </w:r>
    </w:p>
    <w:p w:rsidR="002143F9" w:rsidRDefault="002143F9" w:rsidP="00A81B73">
      <w:pPr>
        <w:jc w:val="both"/>
        <w:rPr>
          <w:rFonts w:ascii="Bookman Old Style" w:hAnsi="Bookman Old Style"/>
          <w:sz w:val="22"/>
          <w:szCs w:val="22"/>
        </w:rPr>
      </w:pPr>
    </w:p>
    <w:p w:rsidR="002143F9" w:rsidRDefault="002143F9" w:rsidP="00A81B73">
      <w:pPr>
        <w:jc w:val="both"/>
        <w:rPr>
          <w:rFonts w:ascii="Bookman Old Style" w:hAnsi="Bookman Old Style"/>
          <w:sz w:val="22"/>
          <w:szCs w:val="22"/>
        </w:rPr>
      </w:pPr>
    </w:p>
    <w:p w:rsidR="002143F9" w:rsidRDefault="002143F9" w:rsidP="00A81B73">
      <w:pPr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lastRenderedPageBreak/>
        <w:t>(Fls. 2 – Moção nº 169/09)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 xml:space="preserve">apaixonada pelo time defendendo as cores alvinegras do União, apoiando o time até nos momentos mais difíceis da sua história, mas sempre tendo a certeza que o nosso “Leão da Treze” é muito grande, e a </w:t>
      </w:r>
      <w:r w:rsidRPr="002143F9">
        <w:rPr>
          <w:rFonts w:ascii="Bookman Old Style" w:hAnsi="Bookman Old Style"/>
          <w:b/>
          <w:sz w:val="22"/>
          <w:szCs w:val="22"/>
        </w:rPr>
        <w:t>TUSB</w:t>
      </w:r>
      <w:r w:rsidRPr="002143F9">
        <w:rPr>
          <w:rFonts w:ascii="Bookman Old Style" w:hAnsi="Bookman Old Style"/>
          <w:sz w:val="22"/>
          <w:szCs w:val="22"/>
        </w:rPr>
        <w:t xml:space="preserve"> nunca desistirá de apoiar o União, não importando o local, nem as condições do time, o que importa é que o União vai jogar, e nas veias dos integrantes da </w:t>
      </w:r>
      <w:r w:rsidRPr="002143F9">
        <w:rPr>
          <w:rFonts w:ascii="Bookman Old Style" w:hAnsi="Bookman Old Style"/>
          <w:b/>
          <w:sz w:val="22"/>
          <w:szCs w:val="22"/>
        </w:rPr>
        <w:t>TUSB</w:t>
      </w:r>
      <w:r w:rsidRPr="002143F9">
        <w:rPr>
          <w:rFonts w:ascii="Bookman Old Style" w:hAnsi="Bookman Old Style"/>
          <w:sz w:val="22"/>
          <w:szCs w:val="22"/>
        </w:rPr>
        <w:t xml:space="preserve">, corre sangue Barbarense. Parabéns </w:t>
      </w:r>
      <w:r w:rsidRPr="002143F9">
        <w:rPr>
          <w:rFonts w:ascii="Bookman Old Style" w:hAnsi="Bookman Old Style"/>
          <w:b/>
          <w:sz w:val="22"/>
          <w:szCs w:val="22"/>
        </w:rPr>
        <w:t>TUSB – Torcida Uniformizada Sangue Barbarense</w:t>
      </w:r>
      <w:r w:rsidRPr="002143F9">
        <w:rPr>
          <w:rFonts w:ascii="Bookman Old Style" w:hAnsi="Bookman Old Style"/>
          <w:sz w:val="22"/>
          <w:szCs w:val="22"/>
        </w:rPr>
        <w:t xml:space="preserve"> por 25 anos de alegria e sucesso junto ao povo barbarense e ao nosso União Barbarense.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 xml:space="preserve">Vale lembrar que a </w:t>
      </w:r>
      <w:r w:rsidRPr="002143F9">
        <w:rPr>
          <w:rFonts w:ascii="Bookman Old Style" w:hAnsi="Bookman Old Style"/>
          <w:b/>
          <w:sz w:val="22"/>
          <w:szCs w:val="22"/>
        </w:rPr>
        <w:t>TUSB</w:t>
      </w:r>
      <w:r w:rsidRPr="002143F9">
        <w:rPr>
          <w:rFonts w:ascii="Bookman Old Style" w:hAnsi="Bookman Old Style"/>
          <w:sz w:val="22"/>
          <w:szCs w:val="22"/>
        </w:rPr>
        <w:t xml:space="preserve"> também participou do Carnaval no ano de 1.990, com 200 integrantes, sendo 70 na bateria, com o Samba Enredo “Nota </w:t>
      </w:r>
      <w:smartTag w:uri="urn:schemas-microsoft-com:office:smarttags" w:element="metricconverter">
        <w:smartTagPr>
          <w:attr w:name="ProductID" w:val="1000”"/>
        </w:smartTagPr>
        <w:r w:rsidRPr="002143F9">
          <w:rPr>
            <w:rFonts w:ascii="Bookman Old Style" w:hAnsi="Bookman Old Style"/>
            <w:sz w:val="22"/>
            <w:szCs w:val="22"/>
          </w:rPr>
          <w:t>1000”</w:t>
        </w:r>
      </w:smartTag>
      <w:r w:rsidRPr="002143F9">
        <w:rPr>
          <w:rFonts w:ascii="Bookman Old Style" w:hAnsi="Bookman Old Style"/>
          <w:sz w:val="22"/>
          <w:szCs w:val="22"/>
        </w:rPr>
        <w:t xml:space="preserve">, se apresentando </w:t>
      </w:r>
      <w:smartTag w:uri="urn:schemas-microsoft-com:office:smarttags" w:element="PersonName">
        <w:smartTagPr>
          <w:attr w:name="ProductID" w:val="em Santa B￡rbara"/>
        </w:smartTagPr>
        <w:r w:rsidRPr="002143F9">
          <w:rPr>
            <w:rFonts w:ascii="Bookman Old Style" w:hAnsi="Bookman Old Style"/>
            <w:sz w:val="22"/>
            <w:szCs w:val="22"/>
          </w:rPr>
          <w:t>em Santa Bárbara</w:t>
        </w:r>
      </w:smartTag>
      <w:r w:rsidRPr="002143F9">
        <w:rPr>
          <w:rFonts w:ascii="Bookman Old Style" w:hAnsi="Bookman Old Style"/>
          <w:sz w:val="22"/>
          <w:szCs w:val="22"/>
        </w:rPr>
        <w:t xml:space="preserve"> d’ Oeste, e também seus integrantes foram convidados para participar do Carnaval na cidade de Americana, reforçando a Escola de Samba Flamantes, que sagrou-se campeã do Carnaval de Americana naquela ocasião, mostrando sempre a união e determinação desta torcida.</w:t>
      </w:r>
    </w:p>
    <w:p w:rsidR="002B0408" w:rsidRPr="002143F9" w:rsidRDefault="002B0408" w:rsidP="00A81B7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pStyle w:val="Recuodecorpodetexto2"/>
        <w:ind w:firstLine="1440"/>
        <w:jc w:val="both"/>
        <w:rPr>
          <w:sz w:val="22"/>
          <w:szCs w:val="22"/>
        </w:rPr>
      </w:pPr>
      <w:r w:rsidRPr="002143F9">
        <w:rPr>
          <w:sz w:val="22"/>
          <w:szCs w:val="22"/>
        </w:rPr>
        <w:t xml:space="preserve">Proponho à Mesa, na forma regimental, após ouvido o Plenário, </w:t>
      </w:r>
      <w:r w:rsidRPr="002143F9">
        <w:rPr>
          <w:b/>
          <w:sz w:val="22"/>
          <w:szCs w:val="22"/>
        </w:rPr>
        <w:t>MOÇÃO DE APLAUSO</w:t>
      </w:r>
      <w:r w:rsidRPr="002143F9">
        <w:rPr>
          <w:sz w:val="22"/>
          <w:szCs w:val="22"/>
        </w:rPr>
        <w:t xml:space="preserve"> à TUSB – Torcida Uniformizada Sangue Barbarense, na seguinte forma enunciada:</w:t>
      </w:r>
    </w:p>
    <w:p w:rsidR="002B0408" w:rsidRPr="002143F9" w:rsidRDefault="002B0408" w:rsidP="00A81B73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 xml:space="preserve">“A Câmara Municipal de Santa Bárbara d’Oeste, </w:t>
      </w:r>
      <w:r w:rsidRPr="002143F9">
        <w:rPr>
          <w:rFonts w:ascii="Bookman Old Style" w:hAnsi="Bookman Old Style"/>
          <w:b/>
          <w:sz w:val="22"/>
          <w:szCs w:val="22"/>
        </w:rPr>
        <w:t xml:space="preserve">APLAUDE </w:t>
      </w:r>
      <w:r w:rsidRPr="002143F9">
        <w:rPr>
          <w:rFonts w:ascii="Bookman Old Style" w:hAnsi="Bookman Old Style"/>
          <w:sz w:val="22"/>
          <w:szCs w:val="22"/>
        </w:rPr>
        <w:t>a TUSB – Torcida Uniformizada Sangue Barbarense, em virtude da comemoração de seus 25 (vinte e cinco) anos, parabenizando seus diretores e integrantes”.</w:t>
      </w:r>
    </w:p>
    <w:p w:rsidR="002B0408" w:rsidRPr="002143F9" w:rsidRDefault="002B0408" w:rsidP="00A81B73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Requer, ainda, que cópia desta propositura seja encaminhada ao Clube do União Agrícola Barbarense Futebol Clube, bem como para o Presidente de Honra da Torcida, Sr. Carlos Dalberto Festa (Festinha) e para o diretor fundador, Sr. Pedro Valdemar Vitti (Pedrão).</w:t>
      </w:r>
    </w:p>
    <w:p w:rsidR="002B0408" w:rsidRPr="002143F9" w:rsidRDefault="002B0408" w:rsidP="00A81B73">
      <w:pPr>
        <w:jc w:val="both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jc w:val="center"/>
        <w:rPr>
          <w:rFonts w:ascii="Bookman Old Style" w:hAnsi="Bookman Old Style"/>
          <w:sz w:val="22"/>
          <w:szCs w:val="22"/>
        </w:rPr>
      </w:pPr>
    </w:p>
    <w:p w:rsidR="002B0408" w:rsidRPr="002143F9" w:rsidRDefault="002B0408" w:rsidP="00A81B73">
      <w:pPr>
        <w:jc w:val="center"/>
        <w:rPr>
          <w:rFonts w:ascii="Bookman Old Style" w:hAnsi="Bookman Old Style"/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Plenário “Dr. Tancredo Neves”, em 11 de novembro de 2009.</w:t>
      </w:r>
    </w:p>
    <w:p w:rsidR="002B0408" w:rsidRPr="002143F9" w:rsidRDefault="002B0408" w:rsidP="00A81B7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2B0408" w:rsidRPr="002143F9" w:rsidRDefault="002B0408" w:rsidP="00A81B7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2B0408" w:rsidRPr="002143F9" w:rsidRDefault="002B0408" w:rsidP="00A81B7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2B0408" w:rsidRPr="002143F9" w:rsidRDefault="002B0408" w:rsidP="00A81B73">
      <w:pPr>
        <w:jc w:val="center"/>
        <w:rPr>
          <w:rFonts w:ascii="Bookman Old Style" w:hAnsi="Bookman Old Style"/>
          <w:b/>
          <w:sz w:val="22"/>
          <w:szCs w:val="22"/>
        </w:rPr>
      </w:pPr>
      <w:r w:rsidRPr="002143F9">
        <w:rPr>
          <w:rFonts w:ascii="Bookman Old Style" w:hAnsi="Bookman Old Style"/>
          <w:b/>
          <w:sz w:val="22"/>
          <w:szCs w:val="22"/>
        </w:rPr>
        <w:t>CARLOS FONTES</w:t>
      </w:r>
    </w:p>
    <w:p w:rsidR="002B0408" w:rsidRPr="002143F9" w:rsidRDefault="002B0408" w:rsidP="00A81B73">
      <w:pPr>
        <w:jc w:val="center"/>
        <w:rPr>
          <w:sz w:val="22"/>
          <w:szCs w:val="22"/>
        </w:rPr>
      </w:pPr>
      <w:r w:rsidRPr="002143F9">
        <w:rPr>
          <w:rFonts w:ascii="Bookman Old Style" w:hAnsi="Bookman Old Style"/>
          <w:sz w:val="22"/>
          <w:szCs w:val="22"/>
        </w:rPr>
        <w:t>-Vereador / 1º Secretário</w:t>
      </w:r>
    </w:p>
    <w:p w:rsidR="009F196D" w:rsidRPr="002143F9" w:rsidRDefault="009F196D" w:rsidP="00CD613B">
      <w:pPr>
        <w:rPr>
          <w:sz w:val="22"/>
          <w:szCs w:val="22"/>
        </w:rPr>
      </w:pPr>
    </w:p>
    <w:sectPr w:rsidR="009F196D" w:rsidRPr="002143F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05" w:rsidRDefault="00065805">
      <w:r>
        <w:separator/>
      </w:r>
    </w:p>
  </w:endnote>
  <w:endnote w:type="continuationSeparator" w:id="0">
    <w:p w:rsidR="00065805" w:rsidRDefault="0006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05" w:rsidRDefault="00065805">
      <w:r>
        <w:separator/>
      </w:r>
    </w:p>
  </w:footnote>
  <w:footnote w:type="continuationSeparator" w:id="0">
    <w:p w:rsidR="00065805" w:rsidRDefault="0006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5805"/>
    <w:rsid w:val="001D1394"/>
    <w:rsid w:val="002143F9"/>
    <w:rsid w:val="002260A5"/>
    <w:rsid w:val="002B0408"/>
    <w:rsid w:val="003D3AA8"/>
    <w:rsid w:val="004C67DE"/>
    <w:rsid w:val="009F196D"/>
    <w:rsid w:val="00A81B73"/>
    <w:rsid w:val="00A9035B"/>
    <w:rsid w:val="00C11D9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2B0408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