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16" w:rsidRPr="00F0516A" w:rsidRDefault="00974C16" w:rsidP="00974C16">
      <w:pPr>
        <w:pStyle w:val="Ttulo"/>
        <w:jc w:val="left"/>
        <w:rPr>
          <w:rFonts w:cs="Arial"/>
        </w:rPr>
      </w:pPr>
      <w:bookmarkStart w:id="0" w:name="_GoBack"/>
      <w:bookmarkEnd w:id="0"/>
    </w:p>
    <w:p w:rsidR="00974C16" w:rsidRPr="00F0516A" w:rsidRDefault="00974C16" w:rsidP="00974C16">
      <w:pPr>
        <w:pStyle w:val="Ttulo"/>
        <w:jc w:val="left"/>
        <w:rPr>
          <w:rFonts w:cs="Arial"/>
        </w:rPr>
      </w:pPr>
    </w:p>
    <w:p w:rsidR="00974C16" w:rsidRPr="00F0516A" w:rsidRDefault="00974C16" w:rsidP="00974C16">
      <w:pPr>
        <w:pStyle w:val="Ttulo"/>
        <w:rPr>
          <w:rFonts w:cs="Arial"/>
        </w:rPr>
      </w:pPr>
      <w:r w:rsidRPr="00F0516A">
        <w:rPr>
          <w:rFonts w:cs="Arial"/>
        </w:rPr>
        <w:t xml:space="preserve">REQUERIMENTO Nº                                  </w:t>
      </w:r>
      <w:r>
        <w:rPr>
          <w:rFonts w:cs="Arial"/>
        </w:rPr>
        <w:t>608</w:t>
      </w:r>
      <w:r w:rsidRPr="00F0516A">
        <w:rPr>
          <w:rFonts w:cs="Arial"/>
        </w:rPr>
        <w:t xml:space="preserve">    2011.</w:t>
      </w:r>
    </w:p>
    <w:p w:rsidR="00974C16" w:rsidRPr="00F0516A" w:rsidRDefault="00974C16" w:rsidP="00974C16">
      <w:pPr>
        <w:pStyle w:val="Ttulo"/>
        <w:rPr>
          <w:rFonts w:cs="Arial"/>
        </w:rPr>
      </w:pPr>
      <w:r w:rsidRPr="00F0516A">
        <w:rPr>
          <w:rFonts w:cs="Arial"/>
        </w:rPr>
        <w:t>DE INFORMAÇÕES</w:t>
      </w:r>
    </w:p>
    <w:p w:rsidR="00974C16" w:rsidRPr="00F0516A" w:rsidRDefault="00974C16" w:rsidP="00974C16">
      <w:pPr>
        <w:pStyle w:val="Ttulo"/>
        <w:jc w:val="both"/>
        <w:rPr>
          <w:rFonts w:cs="Arial"/>
          <w:b w:val="0"/>
          <w:bCs w:val="0"/>
          <w:u w:val="none"/>
        </w:rPr>
      </w:pPr>
      <w:r w:rsidRPr="00F0516A">
        <w:rPr>
          <w:rFonts w:cs="Arial"/>
          <w:b w:val="0"/>
          <w:bCs w:val="0"/>
          <w:u w:val="none"/>
        </w:rPr>
        <w:t xml:space="preserve">                                 </w:t>
      </w:r>
    </w:p>
    <w:p w:rsidR="00974C16" w:rsidRPr="00F0516A" w:rsidRDefault="00974C16" w:rsidP="00974C16">
      <w:pPr>
        <w:pStyle w:val="Ttulo"/>
        <w:ind w:left="4920"/>
        <w:jc w:val="both"/>
        <w:rPr>
          <w:rFonts w:cs="Arial"/>
          <w:bCs w:val="0"/>
          <w:u w:val="none"/>
        </w:rPr>
      </w:pPr>
      <w:r w:rsidRPr="00F0516A">
        <w:rPr>
          <w:rFonts w:cs="Arial"/>
          <w:bCs w:val="0"/>
          <w:u w:val="none"/>
        </w:rPr>
        <w:t>“Referentes à possibilidade de ronda ostensiva pela Guarda Municipal no bairro 31 de Março e Adjacentes”.</w:t>
      </w:r>
    </w:p>
    <w:p w:rsidR="00974C16" w:rsidRPr="00F0516A" w:rsidRDefault="00974C16" w:rsidP="00974C16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  <w:r w:rsidRPr="00F0516A">
        <w:rPr>
          <w:rFonts w:cs="Arial"/>
          <w:bCs w:val="0"/>
          <w:u w:val="none"/>
        </w:rPr>
        <w:t xml:space="preserve">Considerando-se que, </w:t>
      </w:r>
      <w:r w:rsidRPr="00F0516A">
        <w:rPr>
          <w:rFonts w:cs="Arial"/>
          <w:b w:val="0"/>
          <w:bCs w:val="0"/>
          <w:u w:val="none"/>
        </w:rPr>
        <w:t>diversos</w:t>
      </w:r>
      <w:r w:rsidRPr="00F0516A">
        <w:rPr>
          <w:rFonts w:cs="Arial"/>
          <w:bCs w:val="0"/>
          <w:u w:val="none"/>
        </w:rPr>
        <w:t xml:space="preserve"> </w:t>
      </w:r>
      <w:r w:rsidRPr="00F0516A">
        <w:rPr>
          <w:rFonts w:cs="Arial"/>
          <w:b w:val="0"/>
          <w:bCs w:val="0"/>
          <w:u w:val="none"/>
        </w:rPr>
        <w:t xml:space="preserve">moradores procuraram este vereador solicitando providencias com relação à falta de ronda policial no bairro 31 de março, </w:t>
      </w: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  <w:r w:rsidRPr="00F0516A">
        <w:rPr>
          <w:rFonts w:cs="Arial"/>
          <w:bCs w:val="0"/>
          <w:u w:val="none"/>
        </w:rPr>
        <w:t xml:space="preserve">Considerando-se que, </w:t>
      </w:r>
      <w:r w:rsidRPr="00F0516A">
        <w:rPr>
          <w:rFonts w:cs="Arial"/>
          <w:b w:val="0"/>
          <w:bCs w:val="0"/>
          <w:u w:val="none"/>
        </w:rPr>
        <w:t>ocorreram nos últimos dias assaltos nos comércios e nas residências, e isso tem gerado desconforto e tem trazido insegurança a população local, visto que os moradores temem novos assaltos.</w:t>
      </w: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  <w:r w:rsidRPr="00F0516A">
        <w:rPr>
          <w:rFonts w:cs="Arial"/>
          <w:bCs w:val="0"/>
          <w:u w:val="none"/>
        </w:rPr>
        <w:t>Requeiro</w:t>
      </w:r>
      <w:r w:rsidRPr="00F0516A">
        <w:rPr>
          <w:rFonts w:cs="Arial"/>
          <w:b w:val="0"/>
          <w:bCs w:val="0"/>
          <w:u w:val="none"/>
        </w:rPr>
        <w:t xml:space="preserve"> a Mesa, na forma regimental, depois de ouvido o Plenário, oficiar ao Prefeito Municipal, solicitando-lhes as seguintes informações:</w:t>
      </w: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ind w:left="1440"/>
        <w:jc w:val="both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numPr>
          <w:ilvl w:val="0"/>
          <w:numId w:val="1"/>
        </w:numPr>
        <w:jc w:val="both"/>
        <w:rPr>
          <w:rFonts w:cs="Arial"/>
          <w:b w:val="0"/>
          <w:bCs w:val="0"/>
          <w:u w:val="none"/>
        </w:rPr>
      </w:pPr>
      <w:r>
        <w:rPr>
          <w:rFonts w:cs="Arial"/>
          <w:b w:val="0"/>
          <w:bCs w:val="0"/>
          <w:u w:val="none"/>
        </w:rPr>
        <w:t xml:space="preserve">- </w:t>
      </w:r>
      <w:r w:rsidRPr="00F0516A">
        <w:rPr>
          <w:rFonts w:cs="Arial"/>
          <w:b w:val="0"/>
          <w:bCs w:val="0"/>
          <w:u w:val="none"/>
        </w:rPr>
        <w:t>Diante da situação apresentada, seria possível atender ao pedido da população quanto a ronda policial no referido bairro? Caso positivo, a partir de quando?</w:t>
      </w:r>
    </w:p>
    <w:p w:rsidR="00974C16" w:rsidRPr="00F0516A" w:rsidRDefault="00974C16" w:rsidP="00974C16">
      <w:pPr>
        <w:pStyle w:val="Ttulo"/>
        <w:ind w:left="1440"/>
        <w:jc w:val="both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numPr>
          <w:ilvl w:val="0"/>
          <w:numId w:val="1"/>
        </w:numPr>
        <w:jc w:val="both"/>
        <w:rPr>
          <w:rFonts w:cs="Arial"/>
          <w:b w:val="0"/>
          <w:bCs w:val="0"/>
          <w:u w:val="none"/>
        </w:rPr>
      </w:pPr>
      <w:r>
        <w:rPr>
          <w:rFonts w:cs="Arial"/>
          <w:b w:val="0"/>
          <w:bCs w:val="0"/>
          <w:u w:val="none"/>
        </w:rPr>
        <w:t xml:space="preserve">- </w:t>
      </w:r>
      <w:r w:rsidRPr="00F0516A">
        <w:rPr>
          <w:rFonts w:cs="Arial"/>
          <w:b w:val="0"/>
          <w:bCs w:val="0"/>
          <w:u w:val="none"/>
        </w:rPr>
        <w:t>Se negativo, expor os motivos, detalhando a resposta.</w:t>
      </w:r>
    </w:p>
    <w:p w:rsidR="00974C16" w:rsidRPr="00F0516A" w:rsidRDefault="00974C16" w:rsidP="00974C16">
      <w:pPr>
        <w:pStyle w:val="PargrafodaLista"/>
        <w:jc w:val="both"/>
        <w:rPr>
          <w:rFonts w:ascii="Bookman Old Style" w:hAnsi="Bookman Old Style" w:cs="Arial"/>
          <w:b/>
          <w:bCs/>
        </w:rPr>
      </w:pPr>
    </w:p>
    <w:p w:rsidR="00974C16" w:rsidRPr="00F0516A" w:rsidRDefault="00974C16" w:rsidP="00974C16">
      <w:pPr>
        <w:pStyle w:val="Ttulo"/>
        <w:numPr>
          <w:ilvl w:val="0"/>
          <w:numId w:val="1"/>
        </w:numPr>
        <w:jc w:val="both"/>
        <w:rPr>
          <w:rFonts w:cs="Arial"/>
          <w:b w:val="0"/>
          <w:bCs w:val="0"/>
          <w:u w:val="none"/>
        </w:rPr>
      </w:pPr>
      <w:r>
        <w:rPr>
          <w:rFonts w:cs="Arial"/>
          <w:b w:val="0"/>
          <w:bCs w:val="0"/>
          <w:u w:val="none"/>
        </w:rPr>
        <w:t xml:space="preserve">- </w:t>
      </w:r>
      <w:r w:rsidRPr="00F0516A">
        <w:rPr>
          <w:rFonts w:cs="Arial"/>
          <w:b w:val="0"/>
          <w:bCs w:val="0"/>
          <w:u w:val="none"/>
        </w:rPr>
        <w:t>Outras informações que julgarem necessárias.</w:t>
      </w: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ind w:firstLine="1440"/>
        <w:jc w:val="both"/>
        <w:rPr>
          <w:rFonts w:cs="Arial"/>
          <w:b w:val="0"/>
          <w:bCs w:val="0"/>
          <w:u w:val="none"/>
        </w:rPr>
      </w:pPr>
      <w:r w:rsidRPr="00F0516A">
        <w:rPr>
          <w:rFonts w:cs="Arial"/>
          <w:b w:val="0"/>
          <w:bCs w:val="0"/>
          <w:u w:val="none"/>
        </w:rPr>
        <w:t>Plenário “Dr. Tancredo Neves”, em 26 de agosto de 2011.</w:t>
      </w:r>
    </w:p>
    <w:p w:rsidR="00974C16" w:rsidRPr="00F0516A" w:rsidRDefault="00974C16" w:rsidP="00974C16">
      <w:pPr>
        <w:pStyle w:val="Ttulo"/>
        <w:jc w:val="both"/>
        <w:rPr>
          <w:rFonts w:cs="Arial"/>
          <w:u w:val="none"/>
        </w:rPr>
      </w:pPr>
    </w:p>
    <w:p w:rsidR="00974C16" w:rsidRPr="00F0516A" w:rsidRDefault="00974C16" w:rsidP="00974C16">
      <w:pPr>
        <w:pStyle w:val="Ttulo"/>
        <w:ind w:firstLine="1440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ind w:firstLine="1440"/>
        <w:rPr>
          <w:rFonts w:cs="Arial"/>
          <w:b w:val="0"/>
          <w:bCs w:val="0"/>
          <w:u w:val="none"/>
        </w:rPr>
      </w:pPr>
    </w:p>
    <w:p w:rsidR="00974C16" w:rsidRPr="00F0516A" w:rsidRDefault="00974C16" w:rsidP="00974C16">
      <w:pPr>
        <w:pStyle w:val="Ttulo"/>
        <w:ind w:firstLine="1440"/>
        <w:rPr>
          <w:rFonts w:cs="Arial"/>
          <w:bCs w:val="0"/>
          <w:u w:val="none"/>
        </w:rPr>
      </w:pPr>
      <w:r w:rsidRPr="00F0516A">
        <w:rPr>
          <w:rFonts w:cs="Arial"/>
          <w:bCs w:val="0"/>
          <w:u w:val="none"/>
        </w:rPr>
        <w:t>ERB MARTINS OLIVEIRA</w:t>
      </w:r>
    </w:p>
    <w:p w:rsidR="00974C16" w:rsidRPr="00F0516A" w:rsidRDefault="00974C16" w:rsidP="00974C16">
      <w:pPr>
        <w:pStyle w:val="Ttulo"/>
        <w:ind w:firstLine="1440"/>
        <w:rPr>
          <w:rFonts w:cs="Arial"/>
          <w:bCs w:val="0"/>
          <w:u w:val="none"/>
        </w:rPr>
      </w:pPr>
      <w:r w:rsidRPr="00F0516A">
        <w:rPr>
          <w:rFonts w:cs="Arial"/>
          <w:bCs w:val="0"/>
          <w:u w:val="none"/>
        </w:rPr>
        <w:t>“Uruguaio”</w:t>
      </w:r>
    </w:p>
    <w:p w:rsidR="00974C16" w:rsidRPr="00F0516A" w:rsidRDefault="00974C16" w:rsidP="00974C16">
      <w:pPr>
        <w:pStyle w:val="Ttulo"/>
        <w:ind w:firstLine="1440"/>
        <w:rPr>
          <w:rFonts w:cs="Arial"/>
          <w:bCs w:val="0"/>
          <w:u w:val="none"/>
        </w:rPr>
      </w:pPr>
      <w:r w:rsidRPr="00F0516A">
        <w:rPr>
          <w:rFonts w:cs="Arial"/>
          <w:bCs w:val="0"/>
          <w:u w:val="non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47" w:rsidRDefault="00AF6947">
      <w:r>
        <w:separator/>
      </w:r>
    </w:p>
  </w:endnote>
  <w:endnote w:type="continuationSeparator" w:id="0">
    <w:p w:rsidR="00AF6947" w:rsidRDefault="00AF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47" w:rsidRDefault="00AF6947">
      <w:r>
        <w:separator/>
      </w:r>
    </w:p>
  </w:footnote>
  <w:footnote w:type="continuationSeparator" w:id="0">
    <w:p w:rsidR="00AF6947" w:rsidRDefault="00AF6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65E96"/>
    <w:multiLevelType w:val="hybridMultilevel"/>
    <w:tmpl w:val="E6944100"/>
    <w:lvl w:ilvl="0" w:tplc="53D0E5E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06F0"/>
    <w:rsid w:val="004C67DE"/>
    <w:rsid w:val="00974C16"/>
    <w:rsid w:val="009F196D"/>
    <w:rsid w:val="00A9035B"/>
    <w:rsid w:val="00AF694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4C1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974C1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