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15C0" w:rsidRPr="009615C0" w:rsidRDefault="009615C0" w:rsidP="009615C0">
      <w:pPr>
        <w:pStyle w:val="Ttulo"/>
        <w:rPr>
          <w:sz w:val="23"/>
          <w:szCs w:val="23"/>
        </w:rPr>
      </w:pPr>
      <w:bookmarkStart w:id="0" w:name="_GoBack"/>
      <w:bookmarkEnd w:id="0"/>
      <w:r w:rsidRPr="009615C0">
        <w:rPr>
          <w:sz w:val="23"/>
          <w:szCs w:val="23"/>
        </w:rPr>
        <w:t>Requerimento n°  679  /11</w:t>
      </w:r>
    </w:p>
    <w:p w:rsidR="009615C0" w:rsidRPr="009615C0" w:rsidRDefault="009615C0" w:rsidP="009615C0">
      <w:pPr>
        <w:pStyle w:val="Ttulo1"/>
        <w:rPr>
          <w:sz w:val="23"/>
          <w:szCs w:val="23"/>
        </w:rPr>
      </w:pPr>
      <w:r w:rsidRPr="009615C0">
        <w:rPr>
          <w:sz w:val="23"/>
          <w:szCs w:val="23"/>
        </w:rPr>
        <w:t>De Informações</w:t>
      </w:r>
    </w:p>
    <w:p w:rsidR="009615C0" w:rsidRPr="009615C0" w:rsidRDefault="009615C0" w:rsidP="009615C0">
      <w:pPr>
        <w:rPr>
          <w:sz w:val="23"/>
          <w:szCs w:val="23"/>
        </w:rPr>
      </w:pPr>
    </w:p>
    <w:p w:rsidR="009615C0" w:rsidRPr="009615C0" w:rsidRDefault="009615C0" w:rsidP="009615C0">
      <w:pPr>
        <w:rPr>
          <w:sz w:val="23"/>
          <w:szCs w:val="23"/>
        </w:rPr>
      </w:pPr>
    </w:p>
    <w:p w:rsidR="009615C0" w:rsidRPr="009615C0" w:rsidRDefault="009615C0" w:rsidP="009615C0">
      <w:pPr>
        <w:pStyle w:val="Recuodecorpodetexto"/>
        <w:ind w:left="4500"/>
        <w:rPr>
          <w:sz w:val="23"/>
          <w:szCs w:val="23"/>
        </w:rPr>
      </w:pPr>
      <w:r w:rsidRPr="009615C0">
        <w:rPr>
          <w:sz w:val="23"/>
          <w:szCs w:val="23"/>
        </w:rPr>
        <w:t xml:space="preserve">“Informações sobre torre em terreno localizado na Rua Bulgária, próximo ao número 1242, entre o Jardim Cândido </w:t>
      </w:r>
      <w:proofErr w:type="spellStart"/>
      <w:r w:rsidRPr="009615C0">
        <w:rPr>
          <w:sz w:val="23"/>
          <w:szCs w:val="23"/>
        </w:rPr>
        <w:t>Bertini</w:t>
      </w:r>
      <w:proofErr w:type="spellEnd"/>
      <w:r w:rsidRPr="009615C0">
        <w:rPr>
          <w:sz w:val="23"/>
          <w:szCs w:val="23"/>
        </w:rPr>
        <w:t xml:space="preserve"> e Jardim Europa I”.</w:t>
      </w:r>
    </w:p>
    <w:p w:rsidR="009615C0" w:rsidRPr="009615C0" w:rsidRDefault="009615C0" w:rsidP="009615C0">
      <w:pPr>
        <w:pStyle w:val="Recuodecorpodetexto"/>
        <w:ind w:left="4500"/>
        <w:rPr>
          <w:sz w:val="23"/>
          <w:szCs w:val="23"/>
        </w:rPr>
      </w:pPr>
    </w:p>
    <w:p w:rsidR="009615C0" w:rsidRPr="009615C0" w:rsidRDefault="009615C0" w:rsidP="009615C0">
      <w:pPr>
        <w:ind w:right="45" w:firstLine="1418"/>
        <w:jc w:val="both"/>
        <w:rPr>
          <w:rFonts w:ascii="Bookman Old Style" w:hAnsi="Bookman Old Style"/>
          <w:sz w:val="23"/>
          <w:szCs w:val="23"/>
        </w:rPr>
      </w:pPr>
      <w:r w:rsidRPr="009615C0">
        <w:rPr>
          <w:rFonts w:ascii="Bookman Old Style" w:hAnsi="Bookman Old Style"/>
          <w:b/>
          <w:sz w:val="23"/>
          <w:szCs w:val="23"/>
        </w:rPr>
        <w:t xml:space="preserve">Considerando-se </w:t>
      </w:r>
      <w:r w:rsidRPr="009615C0">
        <w:rPr>
          <w:rFonts w:ascii="Bookman Old Style" w:hAnsi="Bookman Old Style"/>
          <w:sz w:val="23"/>
          <w:szCs w:val="23"/>
        </w:rPr>
        <w:t xml:space="preserve">que, este Vereador está sendo procurado por moradores desta localidade sobre uma torre localizada em um terreno na Rua Bulgária, próximo ao número 1242, entre o Jardim Cândido </w:t>
      </w:r>
      <w:proofErr w:type="spellStart"/>
      <w:r w:rsidRPr="009615C0">
        <w:rPr>
          <w:rFonts w:ascii="Bookman Old Style" w:hAnsi="Bookman Old Style"/>
          <w:sz w:val="23"/>
          <w:szCs w:val="23"/>
        </w:rPr>
        <w:t>Bertini</w:t>
      </w:r>
      <w:proofErr w:type="spellEnd"/>
      <w:r w:rsidRPr="009615C0">
        <w:rPr>
          <w:rFonts w:ascii="Bookman Old Style" w:hAnsi="Bookman Old Style"/>
          <w:sz w:val="23"/>
          <w:szCs w:val="23"/>
        </w:rPr>
        <w:t xml:space="preserve"> e Jardim Europa I.</w:t>
      </w:r>
    </w:p>
    <w:p w:rsidR="009615C0" w:rsidRPr="009615C0" w:rsidRDefault="009615C0" w:rsidP="009615C0">
      <w:pPr>
        <w:ind w:right="45" w:firstLine="1418"/>
        <w:jc w:val="both"/>
        <w:rPr>
          <w:rFonts w:ascii="Bookman Old Style" w:hAnsi="Bookman Old Style"/>
          <w:sz w:val="23"/>
          <w:szCs w:val="23"/>
        </w:rPr>
      </w:pPr>
    </w:p>
    <w:p w:rsidR="009615C0" w:rsidRPr="009615C0" w:rsidRDefault="009615C0" w:rsidP="009615C0">
      <w:pPr>
        <w:ind w:firstLine="1440"/>
        <w:jc w:val="both"/>
        <w:rPr>
          <w:rFonts w:ascii="Bookman Old Style" w:hAnsi="Bookman Old Style"/>
          <w:sz w:val="23"/>
          <w:szCs w:val="23"/>
        </w:rPr>
      </w:pPr>
      <w:r w:rsidRPr="009615C0">
        <w:rPr>
          <w:rFonts w:ascii="Bookman Old Style" w:hAnsi="Bookman Old Style"/>
          <w:b/>
          <w:bCs/>
          <w:sz w:val="23"/>
          <w:szCs w:val="23"/>
        </w:rPr>
        <w:t>REQUERO</w:t>
      </w:r>
      <w:r w:rsidRPr="009615C0">
        <w:rPr>
          <w:rFonts w:ascii="Bookman Old Style" w:hAnsi="Bookman Old Style"/>
          <w:sz w:val="23"/>
          <w:szCs w:val="23"/>
        </w:rPr>
        <w:t xml:space="preserve"> à Mesa, na forma regimental, depois de ouvido o Plenário, oficiar ao Senhor Prefeito Municipal, solicitando-lhe as seguintes informações:</w:t>
      </w:r>
    </w:p>
    <w:p w:rsidR="009615C0" w:rsidRPr="009615C0" w:rsidRDefault="009615C0" w:rsidP="009615C0">
      <w:pPr>
        <w:pStyle w:val="Recuodecorpodetexto3"/>
        <w:ind w:left="708" w:firstLine="708"/>
        <w:rPr>
          <w:sz w:val="23"/>
          <w:szCs w:val="23"/>
        </w:rPr>
      </w:pPr>
    </w:p>
    <w:p w:rsidR="009615C0" w:rsidRPr="009615C0" w:rsidRDefault="009615C0" w:rsidP="009615C0">
      <w:pPr>
        <w:pStyle w:val="Recuodecorpodetexto"/>
        <w:ind w:left="1980" w:hanging="540"/>
        <w:rPr>
          <w:sz w:val="23"/>
          <w:szCs w:val="23"/>
        </w:rPr>
      </w:pPr>
      <w:r w:rsidRPr="009615C0">
        <w:rPr>
          <w:sz w:val="23"/>
          <w:szCs w:val="23"/>
        </w:rPr>
        <w:t>1 – Este terreno é particular ou pertence à prefeitura?</w:t>
      </w:r>
    </w:p>
    <w:p w:rsidR="009615C0" w:rsidRPr="009615C0" w:rsidRDefault="009615C0" w:rsidP="009615C0">
      <w:pPr>
        <w:pStyle w:val="Recuodecorpodetexto"/>
        <w:ind w:left="1980" w:hanging="540"/>
        <w:rPr>
          <w:sz w:val="23"/>
          <w:szCs w:val="23"/>
        </w:rPr>
      </w:pPr>
    </w:p>
    <w:p w:rsidR="009615C0" w:rsidRPr="009615C0" w:rsidRDefault="009615C0" w:rsidP="009615C0">
      <w:pPr>
        <w:pStyle w:val="Recuodecorpodetexto"/>
        <w:ind w:left="1980" w:hanging="540"/>
        <w:rPr>
          <w:sz w:val="23"/>
          <w:szCs w:val="23"/>
        </w:rPr>
      </w:pPr>
      <w:r w:rsidRPr="009615C0">
        <w:rPr>
          <w:sz w:val="23"/>
          <w:szCs w:val="23"/>
        </w:rPr>
        <w:t>2 – A torre situada neste terreno é de celular ou TV?</w:t>
      </w:r>
    </w:p>
    <w:p w:rsidR="009615C0" w:rsidRPr="009615C0" w:rsidRDefault="009615C0" w:rsidP="009615C0">
      <w:pPr>
        <w:pStyle w:val="Recuodecorpodetexto"/>
        <w:ind w:left="1980" w:hanging="540"/>
        <w:rPr>
          <w:sz w:val="23"/>
          <w:szCs w:val="23"/>
        </w:rPr>
      </w:pPr>
    </w:p>
    <w:p w:rsidR="009615C0" w:rsidRPr="009615C0" w:rsidRDefault="009615C0" w:rsidP="009615C0">
      <w:pPr>
        <w:pStyle w:val="Recuodecorpodetexto"/>
        <w:ind w:left="1980" w:hanging="540"/>
        <w:rPr>
          <w:sz w:val="23"/>
          <w:szCs w:val="23"/>
        </w:rPr>
      </w:pPr>
      <w:r w:rsidRPr="009615C0">
        <w:rPr>
          <w:sz w:val="23"/>
          <w:szCs w:val="23"/>
        </w:rPr>
        <w:t>3 – Caso seja de celular qual é a operadora?</w:t>
      </w:r>
    </w:p>
    <w:p w:rsidR="009615C0" w:rsidRPr="009615C0" w:rsidRDefault="009615C0" w:rsidP="009615C0">
      <w:pPr>
        <w:pStyle w:val="Recuodecorpodetexto"/>
        <w:ind w:left="1980" w:hanging="540"/>
        <w:rPr>
          <w:sz w:val="23"/>
          <w:szCs w:val="23"/>
        </w:rPr>
      </w:pPr>
    </w:p>
    <w:p w:rsidR="009615C0" w:rsidRPr="009615C0" w:rsidRDefault="009615C0" w:rsidP="009615C0">
      <w:pPr>
        <w:pStyle w:val="Recuodecorpodetexto"/>
        <w:ind w:left="1980" w:hanging="540"/>
        <w:rPr>
          <w:sz w:val="23"/>
          <w:szCs w:val="23"/>
        </w:rPr>
      </w:pPr>
      <w:r w:rsidRPr="009615C0">
        <w:rPr>
          <w:sz w:val="23"/>
          <w:szCs w:val="23"/>
        </w:rPr>
        <w:t>4 - Está dentro das normas de segurança com as metragens corretas e a licença em ordem?</w:t>
      </w:r>
    </w:p>
    <w:p w:rsidR="009615C0" w:rsidRPr="009615C0" w:rsidRDefault="009615C0" w:rsidP="009615C0">
      <w:pPr>
        <w:pStyle w:val="Recuodecorpodetexto"/>
        <w:ind w:left="1980" w:hanging="540"/>
        <w:rPr>
          <w:sz w:val="23"/>
          <w:szCs w:val="23"/>
        </w:rPr>
      </w:pPr>
    </w:p>
    <w:p w:rsidR="009615C0" w:rsidRPr="009615C0" w:rsidRDefault="009615C0" w:rsidP="009615C0">
      <w:pPr>
        <w:pStyle w:val="Recuodecorpodetexto"/>
        <w:ind w:left="1980" w:hanging="540"/>
        <w:rPr>
          <w:sz w:val="23"/>
          <w:szCs w:val="23"/>
        </w:rPr>
      </w:pPr>
      <w:r w:rsidRPr="009615C0">
        <w:rPr>
          <w:sz w:val="23"/>
          <w:szCs w:val="23"/>
        </w:rPr>
        <w:t>5 – A referida torre já está em funcionamento?</w:t>
      </w:r>
    </w:p>
    <w:p w:rsidR="009615C0" w:rsidRPr="009615C0" w:rsidRDefault="009615C0" w:rsidP="009615C0">
      <w:pPr>
        <w:pStyle w:val="Recuodecorpodetexto"/>
        <w:ind w:left="1980" w:hanging="540"/>
        <w:rPr>
          <w:sz w:val="23"/>
          <w:szCs w:val="23"/>
        </w:rPr>
      </w:pPr>
    </w:p>
    <w:p w:rsidR="009615C0" w:rsidRPr="009615C0" w:rsidRDefault="009615C0" w:rsidP="009615C0">
      <w:pPr>
        <w:pStyle w:val="Recuodecorpodetexto"/>
        <w:ind w:left="1980" w:hanging="540"/>
        <w:rPr>
          <w:sz w:val="23"/>
          <w:szCs w:val="23"/>
        </w:rPr>
      </w:pPr>
      <w:r w:rsidRPr="009615C0">
        <w:rPr>
          <w:sz w:val="23"/>
          <w:szCs w:val="23"/>
        </w:rPr>
        <w:t>6 – Em caso negativo há previsão de início de funcionamento?</w:t>
      </w:r>
    </w:p>
    <w:p w:rsidR="009615C0" w:rsidRPr="009615C0" w:rsidRDefault="009615C0" w:rsidP="009615C0">
      <w:pPr>
        <w:pStyle w:val="Recuodecorpodetexto"/>
        <w:ind w:left="1980" w:hanging="540"/>
        <w:rPr>
          <w:sz w:val="23"/>
          <w:szCs w:val="23"/>
        </w:rPr>
      </w:pPr>
      <w:r w:rsidRPr="009615C0">
        <w:rPr>
          <w:sz w:val="23"/>
          <w:szCs w:val="23"/>
        </w:rPr>
        <w:t xml:space="preserve"> </w:t>
      </w:r>
    </w:p>
    <w:p w:rsidR="009615C0" w:rsidRPr="009615C0" w:rsidRDefault="009615C0" w:rsidP="009615C0">
      <w:pPr>
        <w:pStyle w:val="Recuodecorpodetexto"/>
        <w:ind w:left="1980" w:hanging="540"/>
        <w:rPr>
          <w:sz w:val="23"/>
          <w:szCs w:val="23"/>
        </w:rPr>
      </w:pPr>
      <w:r w:rsidRPr="009615C0">
        <w:rPr>
          <w:sz w:val="23"/>
          <w:szCs w:val="23"/>
        </w:rPr>
        <w:t>7- Outras informações que julgar necessárias.</w:t>
      </w:r>
    </w:p>
    <w:p w:rsidR="009615C0" w:rsidRPr="009615C0" w:rsidRDefault="009615C0" w:rsidP="009615C0">
      <w:pPr>
        <w:pStyle w:val="Recuodecorpodetexto"/>
        <w:ind w:left="1980" w:hanging="540"/>
        <w:rPr>
          <w:sz w:val="23"/>
          <w:szCs w:val="23"/>
        </w:rPr>
      </w:pPr>
    </w:p>
    <w:p w:rsidR="009615C0" w:rsidRPr="009615C0" w:rsidRDefault="009615C0" w:rsidP="009615C0">
      <w:pPr>
        <w:pStyle w:val="Recuodecorpodetexto3"/>
        <w:ind w:left="708" w:firstLine="708"/>
        <w:rPr>
          <w:sz w:val="23"/>
          <w:szCs w:val="23"/>
        </w:rPr>
      </w:pPr>
    </w:p>
    <w:p w:rsidR="009615C0" w:rsidRPr="009615C0" w:rsidRDefault="009615C0" w:rsidP="009615C0">
      <w:pPr>
        <w:pStyle w:val="Recuodecorpodetexto3"/>
        <w:ind w:left="708" w:firstLine="708"/>
        <w:rPr>
          <w:sz w:val="23"/>
          <w:szCs w:val="23"/>
        </w:rPr>
      </w:pPr>
      <w:r w:rsidRPr="009615C0">
        <w:rPr>
          <w:sz w:val="23"/>
          <w:szCs w:val="23"/>
        </w:rPr>
        <w:t>Plenário “Dr. Tancredo Neves”, em 22 de setembro de 2011.</w:t>
      </w:r>
    </w:p>
    <w:p w:rsidR="009615C0" w:rsidRPr="009615C0" w:rsidRDefault="009615C0" w:rsidP="009615C0">
      <w:pPr>
        <w:jc w:val="center"/>
        <w:rPr>
          <w:rFonts w:ascii="Bookman Old Style" w:hAnsi="Bookman Old Style"/>
          <w:b/>
          <w:sz w:val="23"/>
          <w:szCs w:val="23"/>
        </w:rPr>
      </w:pPr>
    </w:p>
    <w:p w:rsidR="009615C0" w:rsidRPr="009615C0" w:rsidRDefault="009615C0" w:rsidP="009615C0">
      <w:pPr>
        <w:jc w:val="center"/>
        <w:rPr>
          <w:rFonts w:ascii="Bookman Old Style" w:hAnsi="Bookman Old Style"/>
          <w:b/>
          <w:sz w:val="23"/>
          <w:szCs w:val="23"/>
        </w:rPr>
      </w:pPr>
    </w:p>
    <w:p w:rsidR="009615C0" w:rsidRPr="009615C0" w:rsidRDefault="009615C0" w:rsidP="009615C0">
      <w:pPr>
        <w:jc w:val="center"/>
        <w:rPr>
          <w:rFonts w:ascii="Bookman Old Style" w:hAnsi="Bookman Old Style"/>
          <w:b/>
          <w:sz w:val="23"/>
          <w:szCs w:val="23"/>
        </w:rPr>
      </w:pPr>
    </w:p>
    <w:p w:rsidR="009615C0" w:rsidRPr="009615C0" w:rsidRDefault="009615C0" w:rsidP="009615C0">
      <w:pPr>
        <w:jc w:val="center"/>
        <w:rPr>
          <w:rFonts w:ascii="Bookman Old Style" w:hAnsi="Bookman Old Style"/>
          <w:b/>
          <w:sz w:val="23"/>
          <w:szCs w:val="23"/>
        </w:rPr>
      </w:pPr>
    </w:p>
    <w:p w:rsidR="009615C0" w:rsidRPr="009615C0" w:rsidRDefault="009615C0" w:rsidP="009615C0">
      <w:pPr>
        <w:jc w:val="center"/>
        <w:rPr>
          <w:rFonts w:ascii="Bookman Old Style" w:hAnsi="Bookman Old Style"/>
          <w:b/>
          <w:sz w:val="23"/>
          <w:szCs w:val="23"/>
        </w:rPr>
      </w:pPr>
      <w:r w:rsidRPr="009615C0">
        <w:rPr>
          <w:rFonts w:ascii="Bookman Old Style" w:hAnsi="Bookman Old Style"/>
          <w:b/>
          <w:sz w:val="23"/>
          <w:szCs w:val="23"/>
        </w:rPr>
        <w:t xml:space="preserve">José Luis </w:t>
      </w:r>
      <w:proofErr w:type="spellStart"/>
      <w:r w:rsidRPr="009615C0">
        <w:rPr>
          <w:rFonts w:ascii="Bookman Old Style" w:hAnsi="Bookman Old Style"/>
          <w:b/>
          <w:sz w:val="23"/>
          <w:szCs w:val="23"/>
        </w:rPr>
        <w:t>Fornasari</w:t>
      </w:r>
      <w:proofErr w:type="spellEnd"/>
    </w:p>
    <w:p w:rsidR="009615C0" w:rsidRPr="009615C0" w:rsidRDefault="009615C0" w:rsidP="009615C0">
      <w:pPr>
        <w:jc w:val="center"/>
        <w:rPr>
          <w:rFonts w:ascii="Bookman Old Style" w:hAnsi="Bookman Old Style"/>
          <w:b/>
          <w:sz w:val="23"/>
          <w:szCs w:val="23"/>
        </w:rPr>
      </w:pPr>
      <w:r w:rsidRPr="009615C0">
        <w:rPr>
          <w:rFonts w:ascii="Bookman Old Style" w:hAnsi="Bookman Old Style"/>
          <w:b/>
          <w:sz w:val="23"/>
          <w:szCs w:val="23"/>
        </w:rPr>
        <w:t>“</w:t>
      </w:r>
      <w:proofErr w:type="spellStart"/>
      <w:r w:rsidRPr="009615C0">
        <w:rPr>
          <w:rFonts w:ascii="Bookman Old Style" w:hAnsi="Bookman Old Style"/>
          <w:b/>
          <w:sz w:val="23"/>
          <w:szCs w:val="23"/>
        </w:rPr>
        <w:t>Joi</w:t>
      </w:r>
      <w:proofErr w:type="spellEnd"/>
      <w:r w:rsidRPr="009615C0">
        <w:rPr>
          <w:rFonts w:ascii="Bookman Old Style" w:hAnsi="Bookman Old Style"/>
          <w:b/>
          <w:sz w:val="23"/>
          <w:szCs w:val="23"/>
        </w:rPr>
        <w:t xml:space="preserve"> </w:t>
      </w:r>
      <w:proofErr w:type="spellStart"/>
      <w:r w:rsidRPr="009615C0">
        <w:rPr>
          <w:rFonts w:ascii="Bookman Old Style" w:hAnsi="Bookman Old Style"/>
          <w:b/>
          <w:sz w:val="23"/>
          <w:szCs w:val="23"/>
        </w:rPr>
        <w:t>Fornasari</w:t>
      </w:r>
      <w:proofErr w:type="spellEnd"/>
      <w:r w:rsidRPr="009615C0">
        <w:rPr>
          <w:rFonts w:ascii="Bookman Old Style" w:hAnsi="Bookman Old Style"/>
          <w:b/>
          <w:sz w:val="23"/>
          <w:szCs w:val="23"/>
        </w:rPr>
        <w:t>”</w:t>
      </w:r>
    </w:p>
    <w:p w:rsidR="009615C0" w:rsidRPr="009615C0" w:rsidRDefault="009615C0" w:rsidP="009615C0">
      <w:pPr>
        <w:jc w:val="center"/>
        <w:rPr>
          <w:rFonts w:ascii="Bookman Old Style" w:hAnsi="Bookman Old Style"/>
          <w:sz w:val="23"/>
          <w:szCs w:val="23"/>
        </w:rPr>
      </w:pPr>
      <w:r w:rsidRPr="009615C0">
        <w:rPr>
          <w:rFonts w:ascii="Bookman Old Style" w:hAnsi="Bookman Old Style"/>
          <w:sz w:val="23"/>
          <w:szCs w:val="23"/>
        </w:rPr>
        <w:t>-Vereador-</w:t>
      </w:r>
    </w:p>
    <w:sectPr w:rsidR="009615C0" w:rsidRPr="009615C0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6655" w:rsidRDefault="00D06655">
      <w:r>
        <w:separator/>
      </w:r>
    </w:p>
  </w:endnote>
  <w:endnote w:type="continuationSeparator" w:id="0">
    <w:p w:rsidR="00D06655" w:rsidRDefault="00D066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6655" w:rsidRDefault="00D06655">
      <w:r>
        <w:separator/>
      </w:r>
    </w:p>
  </w:footnote>
  <w:footnote w:type="continuationSeparator" w:id="0">
    <w:p w:rsidR="00D06655" w:rsidRDefault="00D066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9615C0"/>
    <w:rsid w:val="009F196D"/>
    <w:rsid w:val="00A9035B"/>
    <w:rsid w:val="00CD613B"/>
    <w:rsid w:val="00CF5B9B"/>
    <w:rsid w:val="00D06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9615C0"/>
    <w:pPr>
      <w:keepNext/>
      <w:widowControl w:val="0"/>
      <w:autoSpaceDE w:val="0"/>
      <w:autoSpaceDN w:val="0"/>
      <w:adjustRightInd w:val="0"/>
      <w:jc w:val="center"/>
      <w:outlineLvl w:val="0"/>
    </w:pPr>
    <w:rPr>
      <w:rFonts w:ascii="Bookman Old Style" w:hAnsi="Bookman Old Style"/>
      <w:b/>
      <w:bCs/>
      <w:sz w:val="24"/>
      <w:szCs w:val="24"/>
      <w:u w:val="single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rsid w:val="009615C0"/>
    <w:rPr>
      <w:rFonts w:ascii="Bookman Old Style" w:hAnsi="Bookman Old Style"/>
      <w:b/>
      <w:bCs/>
      <w:sz w:val="24"/>
      <w:szCs w:val="24"/>
      <w:u w:val="single"/>
    </w:rPr>
  </w:style>
  <w:style w:type="paragraph" w:styleId="Ttulo">
    <w:name w:val="Title"/>
    <w:basedOn w:val="Normal"/>
    <w:link w:val="TtuloChar"/>
    <w:qFormat/>
    <w:rsid w:val="009615C0"/>
    <w:pPr>
      <w:jc w:val="center"/>
    </w:pPr>
    <w:rPr>
      <w:rFonts w:ascii="Bookman Old Style" w:hAnsi="Bookman Old Style"/>
      <w:b/>
      <w:sz w:val="24"/>
      <w:u w:val="single"/>
    </w:rPr>
  </w:style>
  <w:style w:type="character" w:customStyle="1" w:styleId="TtuloChar">
    <w:name w:val="Título Char"/>
    <w:basedOn w:val="Fontepargpadro"/>
    <w:link w:val="Ttulo"/>
    <w:rsid w:val="009615C0"/>
    <w:rPr>
      <w:rFonts w:ascii="Bookman Old Style" w:hAnsi="Bookman Old Style"/>
      <w:b/>
      <w:sz w:val="24"/>
      <w:u w:val="single"/>
    </w:rPr>
  </w:style>
  <w:style w:type="paragraph" w:styleId="Recuodecorpodetexto">
    <w:name w:val="Body Text Indent"/>
    <w:basedOn w:val="Normal"/>
    <w:link w:val="RecuodecorpodetextoChar"/>
    <w:rsid w:val="009615C0"/>
    <w:pPr>
      <w:widowControl w:val="0"/>
      <w:autoSpaceDE w:val="0"/>
      <w:autoSpaceDN w:val="0"/>
      <w:adjustRightInd w:val="0"/>
      <w:ind w:left="4820"/>
      <w:jc w:val="both"/>
    </w:pPr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9615C0"/>
    <w:rPr>
      <w:rFonts w:ascii="Bookman Old Style" w:hAnsi="Bookman Old Style"/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9615C0"/>
    <w:pPr>
      <w:widowControl w:val="0"/>
      <w:autoSpaceDE w:val="0"/>
      <w:autoSpaceDN w:val="0"/>
      <w:adjustRightInd w:val="0"/>
      <w:ind w:firstLine="1418"/>
      <w:jc w:val="both"/>
    </w:pPr>
    <w:rPr>
      <w:rFonts w:ascii="Bookman Old Style" w:hAnsi="Bookman Old Style"/>
      <w:sz w:val="24"/>
      <w:szCs w:val="24"/>
    </w:rPr>
  </w:style>
  <w:style w:type="character" w:customStyle="1" w:styleId="Recuodecorpodetexto3Char">
    <w:name w:val="Recuo de corpo de texto 3 Char"/>
    <w:basedOn w:val="Fontepargpadro"/>
    <w:link w:val="Recuodecorpodetexto3"/>
    <w:rsid w:val="009615C0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166</Words>
  <Characters>899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2014-01-14T16:52:00Z</dcterms:created>
  <dcterms:modified xsi:type="dcterms:W3CDTF">2014-01-14T16:52:00Z</dcterms:modified>
</cp:coreProperties>
</file>