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5BB" w:rsidRDefault="007745BB" w:rsidP="007745B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7745BB" w:rsidRDefault="007745BB" w:rsidP="007745BB">
      <w:pPr>
        <w:pStyle w:val="Ttul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REQUERIMENTO Nº 73</w:t>
      </w:r>
      <w:r w:rsidR="007A6882">
        <w:rPr>
          <w:rFonts w:ascii="Bookman Old Style" w:hAnsi="Bookman Old Style"/>
          <w:sz w:val="24"/>
        </w:rPr>
        <w:t>5</w:t>
      </w:r>
      <w:r>
        <w:rPr>
          <w:rFonts w:ascii="Bookman Old Style" w:hAnsi="Bookman Old Style"/>
          <w:sz w:val="24"/>
        </w:rPr>
        <w:t>/11</w:t>
      </w:r>
    </w:p>
    <w:p w:rsidR="007745BB" w:rsidRDefault="007745BB" w:rsidP="007745BB">
      <w:pPr>
        <w:pStyle w:val="Ttulo"/>
        <w:rPr>
          <w:rFonts w:ascii="Bookman Old Style" w:hAnsi="Bookman Old Style"/>
          <w:sz w:val="24"/>
        </w:rPr>
      </w:pPr>
    </w:p>
    <w:p w:rsidR="007745BB" w:rsidRDefault="007745BB" w:rsidP="007745BB">
      <w:pPr>
        <w:ind w:left="4680"/>
        <w:rPr>
          <w:rFonts w:ascii="Bookman Old Style" w:hAnsi="Bookman Old Style"/>
          <w:b/>
          <w:sz w:val="24"/>
          <w:szCs w:val="28"/>
          <w:u w:val="single"/>
        </w:rPr>
      </w:pPr>
    </w:p>
    <w:p w:rsidR="007745BB" w:rsidRDefault="007745BB" w:rsidP="007745BB">
      <w:pPr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</w:rPr>
        <w:t>Licença para missão temporária (viagem)</w:t>
      </w:r>
    </w:p>
    <w:p w:rsidR="007745BB" w:rsidRDefault="007745BB" w:rsidP="007745BB">
      <w:pPr>
        <w:jc w:val="center"/>
        <w:outlineLvl w:val="0"/>
        <w:rPr>
          <w:rFonts w:ascii="Arial" w:hAnsi="Arial" w:cs="Arial"/>
          <w:b/>
          <w:u w:val="single"/>
        </w:rPr>
      </w:pPr>
    </w:p>
    <w:p w:rsidR="007745BB" w:rsidRDefault="007745BB" w:rsidP="007745BB">
      <w:pPr>
        <w:pStyle w:val="Recuodecorpodetexto"/>
        <w:ind w:left="35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“Requer licença ao Plenário, com base no inciso I do artigo 13 da LOM, para desempenhar missão temporária, de caráter transitório, de interesse do Município”.  </w:t>
      </w:r>
    </w:p>
    <w:p w:rsidR="007745BB" w:rsidRDefault="007745BB" w:rsidP="007745BB">
      <w:pPr>
        <w:pStyle w:val="Recuodecorpodetexto"/>
        <w:ind w:left="4253"/>
        <w:rPr>
          <w:rFonts w:ascii="Arial" w:hAnsi="Arial" w:cs="Arial"/>
          <w:b/>
          <w:szCs w:val="24"/>
        </w:rPr>
      </w:pPr>
    </w:p>
    <w:p w:rsidR="007745BB" w:rsidRDefault="007745BB" w:rsidP="007745BB">
      <w:pPr>
        <w:pStyle w:val="Recuodecorpodetexto"/>
        <w:ind w:left="4253"/>
        <w:rPr>
          <w:rFonts w:ascii="Arial" w:hAnsi="Arial" w:cs="Arial"/>
          <w:b/>
          <w:szCs w:val="24"/>
        </w:rPr>
      </w:pPr>
    </w:p>
    <w:p w:rsidR="007745BB" w:rsidRDefault="007745BB" w:rsidP="007745BB">
      <w:pPr>
        <w:pStyle w:val="Recuodecorpodetexto"/>
        <w:ind w:left="4253"/>
        <w:rPr>
          <w:rFonts w:ascii="Arial" w:hAnsi="Arial" w:cs="Arial"/>
          <w:szCs w:val="24"/>
        </w:rPr>
      </w:pPr>
    </w:p>
    <w:p w:rsidR="007745BB" w:rsidRDefault="007745BB" w:rsidP="007745BB">
      <w:pPr>
        <w:pStyle w:val="Corpodetex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Considerando-se</w:t>
      </w:r>
      <w:r>
        <w:rPr>
          <w:rFonts w:ascii="Arial" w:hAnsi="Arial" w:cs="Arial"/>
          <w:sz w:val="24"/>
          <w:szCs w:val="24"/>
        </w:rPr>
        <w:t xml:space="preserve"> que, o vereador Edison Carlos </w:t>
      </w:r>
      <w:proofErr w:type="spellStart"/>
      <w:r>
        <w:rPr>
          <w:rFonts w:ascii="Arial" w:hAnsi="Arial" w:cs="Arial"/>
          <w:sz w:val="24"/>
          <w:szCs w:val="24"/>
        </w:rPr>
        <w:t>Bortolucci</w:t>
      </w:r>
      <w:proofErr w:type="spellEnd"/>
      <w:r>
        <w:rPr>
          <w:rFonts w:ascii="Arial" w:hAnsi="Arial" w:cs="Arial"/>
          <w:sz w:val="24"/>
          <w:szCs w:val="24"/>
        </w:rPr>
        <w:t xml:space="preserve">, estará, sexta-fera dia 14 de Outubro de 2011, na Câmara Municipal de </w:t>
      </w:r>
      <w:proofErr w:type="spellStart"/>
      <w:r>
        <w:rPr>
          <w:rFonts w:ascii="Arial" w:hAnsi="Arial" w:cs="Arial"/>
          <w:sz w:val="24"/>
          <w:szCs w:val="24"/>
        </w:rPr>
        <w:t>Iracemápolis</w:t>
      </w:r>
      <w:proofErr w:type="spellEnd"/>
      <w:r>
        <w:rPr>
          <w:rFonts w:ascii="Arial" w:hAnsi="Arial" w:cs="Arial"/>
          <w:sz w:val="24"/>
          <w:szCs w:val="24"/>
        </w:rPr>
        <w:t>, em reunião com Deputados e Vereadores,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tratando de relevantes assuntos do nosso município, </w:t>
      </w:r>
    </w:p>
    <w:p w:rsidR="007745BB" w:rsidRDefault="007745BB" w:rsidP="007745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745BB" w:rsidRDefault="007745BB" w:rsidP="007745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</w:rPr>
        <w:t xml:space="preserve">, na forma regimental, licença ao Plenário para desempenhar missão temporária, de caráter transitório, de interesse do Município (inciso I do artigo 13 da LOM), no(s) dia(s) 14/10/2011, em </w:t>
      </w:r>
      <w:proofErr w:type="spellStart"/>
      <w:r>
        <w:rPr>
          <w:rFonts w:ascii="Arial" w:hAnsi="Arial" w:cs="Arial"/>
        </w:rPr>
        <w:t>Iracemápolis</w:t>
      </w:r>
      <w:proofErr w:type="spellEnd"/>
      <w:r>
        <w:rPr>
          <w:rFonts w:ascii="Arial" w:hAnsi="Arial" w:cs="Arial"/>
        </w:rPr>
        <w:t>/SP,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 partir das 9h30,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conforme justificativa explicitada acima e condições abaixo:</w:t>
      </w:r>
    </w:p>
    <w:p w:rsidR="007745BB" w:rsidRDefault="007745BB" w:rsidP="007745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7745BB" w:rsidRDefault="007745BB" w:rsidP="007745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Custeio da missão pela Câmara: </w:t>
      </w:r>
      <w:r>
        <w:rPr>
          <w:rFonts w:ascii="Arial" w:hAnsi="Arial" w:cs="Arial"/>
        </w:rPr>
        <w:t>( X ) sim   (  ) não</w:t>
      </w:r>
    </w:p>
    <w:p w:rsidR="007745BB" w:rsidRDefault="007745BB" w:rsidP="007745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745BB" w:rsidRDefault="007745BB" w:rsidP="007745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Quais: </w:t>
      </w:r>
    </w:p>
    <w:p w:rsidR="007745BB" w:rsidRDefault="007745BB" w:rsidP="007745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</w:rPr>
        <w:t xml:space="preserve">Alimentação.....: </w:t>
      </w:r>
      <w:r>
        <w:rPr>
          <w:rFonts w:ascii="Arial" w:hAnsi="Arial" w:cs="Arial"/>
        </w:rPr>
        <w:t>(X) sim   (  ) não</w:t>
      </w:r>
      <w:r>
        <w:rPr>
          <w:rFonts w:ascii="Arial" w:hAnsi="Arial" w:cs="Arial"/>
        </w:rPr>
        <w:tab/>
      </w:r>
    </w:p>
    <w:p w:rsidR="007745BB" w:rsidRDefault="007745BB" w:rsidP="007745B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b/>
        </w:rPr>
        <w:t>Transporte........:</w:t>
      </w:r>
      <w:r>
        <w:rPr>
          <w:rFonts w:ascii="Arial" w:hAnsi="Arial" w:cs="Arial"/>
        </w:rPr>
        <w:t xml:space="preserve"> (X ) sim  (  ) não</w:t>
      </w:r>
    </w:p>
    <w:p w:rsidR="007745BB" w:rsidRDefault="007745BB" w:rsidP="007745B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b/>
        </w:rPr>
        <w:t>Hospedagem....:</w:t>
      </w:r>
      <w:r>
        <w:rPr>
          <w:rFonts w:ascii="Arial" w:hAnsi="Arial" w:cs="Arial"/>
        </w:rPr>
        <w:t xml:space="preserve"> (  ) sim   (X) não</w:t>
      </w:r>
    </w:p>
    <w:p w:rsidR="007745BB" w:rsidRDefault="007745BB" w:rsidP="007745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:rsidR="007745BB" w:rsidRDefault="007745BB" w:rsidP="007745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Documentos anexados:</w:t>
      </w:r>
    </w:p>
    <w:p w:rsidR="007745BB" w:rsidRDefault="007745BB" w:rsidP="007745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745BB" w:rsidRDefault="007745BB" w:rsidP="007745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( X ) Requisição de uso de veículo oficial;</w:t>
      </w:r>
    </w:p>
    <w:p w:rsidR="007745BB" w:rsidRDefault="007745BB" w:rsidP="007745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( X ) Requisição de adiantamento para pequenas despesas e pronto pagamento (Lei nº 1822/89);</w:t>
      </w:r>
    </w:p>
    <w:p w:rsidR="007745BB" w:rsidRDefault="007745BB" w:rsidP="007745B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7745BB" w:rsidRDefault="007745BB" w:rsidP="007745BB">
      <w:pPr>
        <w:pStyle w:val="Recuodecorpodetexto2"/>
        <w:rPr>
          <w:rFonts w:ascii="Arial" w:hAnsi="Arial" w:cs="Arial"/>
          <w:szCs w:val="24"/>
        </w:rPr>
      </w:pPr>
    </w:p>
    <w:p w:rsidR="007745BB" w:rsidRDefault="007745BB" w:rsidP="007745BB">
      <w:pPr>
        <w:ind w:firstLine="144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</w:rPr>
        <w:t>Plenário “Dr. Tancredo Neves”, em 14 de Outubro de 2011.</w:t>
      </w:r>
    </w:p>
    <w:p w:rsidR="007745BB" w:rsidRDefault="007745BB" w:rsidP="007745BB">
      <w:pPr>
        <w:ind w:firstLine="1440"/>
        <w:jc w:val="both"/>
        <w:rPr>
          <w:rFonts w:ascii="Arial" w:hAnsi="Arial" w:cs="Arial"/>
        </w:rPr>
      </w:pPr>
    </w:p>
    <w:p w:rsidR="007745BB" w:rsidRDefault="007745BB" w:rsidP="007745BB">
      <w:pPr>
        <w:ind w:firstLine="1440"/>
        <w:jc w:val="both"/>
        <w:rPr>
          <w:rFonts w:ascii="Arial" w:hAnsi="Arial" w:cs="Arial"/>
        </w:rPr>
      </w:pPr>
    </w:p>
    <w:p w:rsidR="007745BB" w:rsidRDefault="007745BB" w:rsidP="007745BB">
      <w:pPr>
        <w:ind w:firstLine="1440"/>
        <w:jc w:val="both"/>
        <w:rPr>
          <w:rFonts w:ascii="Arial" w:hAnsi="Arial" w:cs="Arial"/>
        </w:rPr>
      </w:pPr>
    </w:p>
    <w:p w:rsidR="007745BB" w:rsidRDefault="007745BB" w:rsidP="007745BB">
      <w:pPr>
        <w:pStyle w:val="Ttulo1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José Luis </w:t>
      </w:r>
      <w:proofErr w:type="spellStart"/>
      <w:r>
        <w:rPr>
          <w:rFonts w:ascii="Arial" w:hAnsi="Arial" w:cs="Arial"/>
          <w:szCs w:val="24"/>
          <w:lang w:val="es-ES_tradnl"/>
        </w:rPr>
        <w:t>Fornasari</w:t>
      </w:r>
      <w:proofErr w:type="spellEnd"/>
    </w:p>
    <w:p w:rsidR="007745BB" w:rsidRDefault="007745BB" w:rsidP="007745BB">
      <w:pP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422" w:rsidRDefault="00470422">
      <w:r>
        <w:separator/>
      </w:r>
    </w:p>
  </w:endnote>
  <w:endnote w:type="continuationSeparator" w:id="0">
    <w:p w:rsidR="00470422" w:rsidRDefault="00470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422" w:rsidRDefault="00470422">
      <w:r>
        <w:separator/>
      </w:r>
    </w:p>
  </w:footnote>
  <w:footnote w:type="continuationSeparator" w:id="0">
    <w:p w:rsidR="00470422" w:rsidRDefault="00470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70422"/>
    <w:rsid w:val="004C67DE"/>
    <w:rsid w:val="0050642E"/>
    <w:rsid w:val="007745BB"/>
    <w:rsid w:val="007A688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745BB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745BB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7745BB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7745BB"/>
    <w:rPr>
      <w:b/>
      <w:sz w:val="28"/>
      <w:szCs w:val="28"/>
      <w:u w:val="single"/>
    </w:rPr>
  </w:style>
  <w:style w:type="paragraph" w:styleId="Corpodetexto">
    <w:name w:val="Body Text"/>
    <w:basedOn w:val="Normal"/>
    <w:link w:val="CorpodetextoChar"/>
    <w:unhideWhenUsed/>
    <w:rsid w:val="007745B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745BB"/>
  </w:style>
  <w:style w:type="paragraph" w:styleId="Recuodecorpodetexto">
    <w:name w:val="Body Text Indent"/>
    <w:basedOn w:val="Normal"/>
    <w:link w:val="RecuodecorpodetextoChar"/>
    <w:unhideWhenUsed/>
    <w:rsid w:val="007745BB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7745BB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unhideWhenUsed/>
    <w:rsid w:val="007745BB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7745BB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4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1031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