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B1" w:rsidRDefault="008433B1" w:rsidP="0062606D">
      <w:pPr>
        <w:pStyle w:val="Ttulo"/>
      </w:pPr>
      <w:bookmarkStart w:id="0" w:name="_GoBack"/>
      <w:bookmarkEnd w:id="0"/>
      <w:r>
        <w:t>INDICAÇÃO Nº  148 /2010</w:t>
      </w:r>
    </w:p>
    <w:p w:rsidR="008433B1" w:rsidRDefault="008433B1">
      <w:pPr>
        <w:jc w:val="center"/>
        <w:rPr>
          <w:rFonts w:ascii="Bookman Old Style" w:hAnsi="Bookman Old Style"/>
          <w:b/>
          <w:u w:val="single"/>
        </w:rPr>
      </w:pPr>
    </w:p>
    <w:p w:rsidR="008433B1" w:rsidRDefault="008433B1">
      <w:pPr>
        <w:jc w:val="center"/>
        <w:rPr>
          <w:rFonts w:ascii="Bookman Old Style" w:hAnsi="Bookman Old Style"/>
          <w:b/>
          <w:u w:val="single"/>
        </w:rPr>
      </w:pPr>
    </w:p>
    <w:p w:rsidR="008433B1" w:rsidRDefault="008433B1" w:rsidP="0062606D">
      <w:pPr>
        <w:pStyle w:val="Recuodecorpodetexto"/>
        <w:ind w:left="4440"/>
      </w:pPr>
      <w:r>
        <w:t>“Quanto à limpeza e manutenção na praça localiza entre a Avenida Tiradentes com as Ruas Osny Martins Cruz e Prudente de Moraes.”</w:t>
      </w:r>
    </w:p>
    <w:p w:rsidR="008433B1" w:rsidRDefault="008433B1">
      <w:pPr>
        <w:ind w:left="1440" w:firstLine="3600"/>
        <w:jc w:val="both"/>
        <w:rPr>
          <w:rFonts w:ascii="Bookman Old Style" w:hAnsi="Bookman Old Style"/>
        </w:rPr>
      </w:pPr>
    </w:p>
    <w:p w:rsidR="008433B1" w:rsidRDefault="008433B1">
      <w:pPr>
        <w:ind w:left="1440" w:firstLine="3600"/>
        <w:jc w:val="both"/>
        <w:rPr>
          <w:rFonts w:ascii="Bookman Old Style" w:hAnsi="Bookman Old Style"/>
        </w:rPr>
      </w:pPr>
    </w:p>
    <w:p w:rsidR="008433B1" w:rsidRDefault="008433B1">
      <w:pPr>
        <w:ind w:left="1440" w:firstLine="3600"/>
        <w:jc w:val="both"/>
        <w:rPr>
          <w:rFonts w:ascii="Bookman Old Style" w:hAnsi="Bookman Old Style"/>
        </w:rPr>
      </w:pPr>
    </w:p>
    <w:p w:rsidR="008433B1" w:rsidRDefault="008433B1">
      <w:pPr>
        <w:ind w:left="1440" w:firstLine="3600"/>
        <w:jc w:val="both"/>
        <w:rPr>
          <w:rFonts w:ascii="Bookman Old Style" w:hAnsi="Bookman Old Style"/>
        </w:rPr>
      </w:pPr>
    </w:p>
    <w:p w:rsidR="008433B1" w:rsidRPr="00177AD0" w:rsidRDefault="008433B1" w:rsidP="0062606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praça localizada em cruzamento de uma das avenidas mais movimentadas da cidade.</w:t>
      </w:r>
    </w:p>
    <w:p w:rsidR="008433B1" w:rsidRPr="003977F2" w:rsidRDefault="008433B1" w:rsidP="0062606D">
      <w:pPr>
        <w:jc w:val="center"/>
        <w:rPr>
          <w:rFonts w:ascii="Bookman Old Style" w:hAnsi="Bookman Old Style"/>
          <w:b/>
        </w:rPr>
      </w:pPr>
    </w:p>
    <w:p w:rsidR="008433B1" w:rsidRDefault="008433B1" w:rsidP="0062606D">
      <w:pPr>
        <w:jc w:val="center"/>
        <w:rPr>
          <w:rFonts w:ascii="Bookman Old Style" w:hAnsi="Bookman Old Style"/>
          <w:b/>
        </w:rPr>
      </w:pPr>
    </w:p>
    <w:p w:rsidR="008433B1" w:rsidRDefault="008433B1" w:rsidP="0062606D">
      <w:pPr>
        <w:jc w:val="center"/>
        <w:rPr>
          <w:rFonts w:ascii="Bookman Old Style" w:hAnsi="Bookman Old Style"/>
          <w:b/>
        </w:rPr>
      </w:pPr>
    </w:p>
    <w:p w:rsidR="008433B1" w:rsidRDefault="008433B1" w:rsidP="006260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33B1" w:rsidRDefault="008433B1" w:rsidP="0062606D">
      <w:pPr>
        <w:jc w:val="center"/>
        <w:rPr>
          <w:rFonts w:ascii="Bookman Old Style" w:hAnsi="Bookman Old Style"/>
          <w:b/>
        </w:rPr>
      </w:pPr>
    </w:p>
    <w:p w:rsidR="008433B1" w:rsidRDefault="008433B1" w:rsidP="0062606D">
      <w:pPr>
        <w:jc w:val="center"/>
        <w:rPr>
          <w:rFonts w:ascii="Bookman Old Style" w:hAnsi="Bookman Old Style"/>
          <w:b/>
        </w:rPr>
      </w:pPr>
    </w:p>
    <w:p w:rsidR="008433B1" w:rsidRDefault="008433B1" w:rsidP="0062606D">
      <w:pPr>
        <w:jc w:val="center"/>
        <w:rPr>
          <w:rFonts w:ascii="Bookman Old Style" w:hAnsi="Bookman Old Style"/>
          <w:b/>
        </w:rPr>
      </w:pPr>
    </w:p>
    <w:p w:rsidR="008433B1" w:rsidRDefault="008433B1" w:rsidP="006260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 devido às chuvas o mato cresceu muito prejudicando o acesso e o visual da praça, localizada entre as Ruas Osny Martins Cruz com Prudente de Moraes na Avenida  Tiradentes. Moradores próximo pedem providências. </w:t>
      </w:r>
    </w:p>
    <w:p w:rsidR="008433B1" w:rsidRDefault="008433B1" w:rsidP="0062606D">
      <w:pPr>
        <w:ind w:firstLine="1440"/>
        <w:jc w:val="both"/>
        <w:rPr>
          <w:rFonts w:ascii="Bookman Old Style" w:hAnsi="Bookman Old Style"/>
        </w:rPr>
      </w:pPr>
    </w:p>
    <w:p w:rsidR="008433B1" w:rsidRDefault="008433B1" w:rsidP="0062606D">
      <w:pPr>
        <w:ind w:firstLine="1440"/>
        <w:jc w:val="both"/>
        <w:outlineLvl w:val="0"/>
        <w:rPr>
          <w:rFonts w:ascii="Bookman Old Style" w:hAnsi="Bookman Old Style"/>
        </w:rPr>
      </w:pPr>
    </w:p>
    <w:p w:rsidR="008433B1" w:rsidRDefault="008433B1" w:rsidP="0062606D">
      <w:pPr>
        <w:ind w:firstLine="1440"/>
        <w:outlineLvl w:val="0"/>
        <w:rPr>
          <w:rFonts w:ascii="Bookman Old Style" w:hAnsi="Bookman Old Style"/>
        </w:rPr>
      </w:pPr>
    </w:p>
    <w:p w:rsidR="008433B1" w:rsidRDefault="008433B1" w:rsidP="0062606D">
      <w:pPr>
        <w:ind w:firstLine="1440"/>
        <w:outlineLvl w:val="0"/>
        <w:rPr>
          <w:rFonts w:ascii="Bookman Old Style" w:hAnsi="Bookman Old Style"/>
        </w:rPr>
      </w:pPr>
    </w:p>
    <w:p w:rsidR="008433B1" w:rsidRDefault="008433B1" w:rsidP="0062606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janeiro de 2010.</w:t>
      </w:r>
    </w:p>
    <w:p w:rsidR="008433B1" w:rsidRDefault="008433B1">
      <w:pPr>
        <w:ind w:firstLine="1440"/>
        <w:rPr>
          <w:rFonts w:ascii="Bookman Old Style" w:hAnsi="Bookman Old Style"/>
        </w:rPr>
      </w:pPr>
    </w:p>
    <w:p w:rsidR="008433B1" w:rsidRDefault="008433B1">
      <w:pPr>
        <w:rPr>
          <w:rFonts w:ascii="Bookman Old Style" w:hAnsi="Bookman Old Style"/>
        </w:rPr>
      </w:pPr>
    </w:p>
    <w:p w:rsidR="008433B1" w:rsidRDefault="008433B1" w:rsidP="0062606D">
      <w:pPr>
        <w:rPr>
          <w:rFonts w:ascii="Bookman Old Style" w:hAnsi="Bookman Old Style"/>
        </w:rPr>
      </w:pPr>
    </w:p>
    <w:p w:rsidR="008433B1" w:rsidRDefault="008433B1" w:rsidP="0062606D">
      <w:pPr>
        <w:jc w:val="center"/>
        <w:outlineLvl w:val="0"/>
        <w:rPr>
          <w:rFonts w:ascii="Bookman Old Style" w:hAnsi="Bookman Old Style"/>
          <w:b/>
        </w:rPr>
      </w:pPr>
    </w:p>
    <w:p w:rsidR="008433B1" w:rsidRDefault="008433B1" w:rsidP="006260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433B1" w:rsidRDefault="008433B1" w:rsidP="006260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433B1" w:rsidRDefault="008433B1" w:rsidP="0062606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6D" w:rsidRDefault="0062606D">
      <w:r>
        <w:separator/>
      </w:r>
    </w:p>
  </w:endnote>
  <w:endnote w:type="continuationSeparator" w:id="0">
    <w:p w:rsidR="0062606D" w:rsidRDefault="0062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6D" w:rsidRDefault="0062606D">
      <w:r>
        <w:separator/>
      </w:r>
    </w:p>
  </w:footnote>
  <w:footnote w:type="continuationSeparator" w:id="0">
    <w:p w:rsidR="0062606D" w:rsidRDefault="0062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A20"/>
    <w:rsid w:val="003D3AA8"/>
    <w:rsid w:val="004C67DE"/>
    <w:rsid w:val="0062606D"/>
    <w:rsid w:val="008433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33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33B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