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957" w:rsidRDefault="00E90957" w:rsidP="005916ED">
      <w:pPr>
        <w:pStyle w:val="Ttulo"/>
      </w:pPr>
      <w:bookmarkStart w:id="0" w:name="_GoBack"/>
      <w:bookmarkEnd w:id="0"/>
      <w:r>
        <w:t>INDICAÇÃO Nº   150/2010</w:t>
      </w:r>
    </w:p>
    <w:p w:rsidR="00E90957" w:rsidRDefault="00E90957">
      <w:pPr>
        <w:jc w:val="center"/>
        <w:rPr>
          <w:rFonts w:ascii="Bookman Old Style" w:hAnsi="Bookman Old Style"/>
          <w:b/>
          <w:u w:val="single"/>
        </w:rPr>
      </w:pPr>
    </w:p>
    <w:p w:rsidR="00E90957" w:rsidRDefault="00E90957">
      <w:pPr>
        <w:jc w:val="center"/>
        <w:rPr>
          <w:rFonts w:ascii="Bookman Old Style" w:hAnsi="Bookman Old Style"/>
          <w:b/>
          <w:u w:val="single"/>
        </w:rPr>
      </w:pPr>
    </w:p>
    <w:p w:rsidR="00E90957" w:rsidRDefault="00E90957" w:rsidP="005916ED">
      <w:pPr>
        <w:pStyle w:val="Recuodecorpodetexto"/>
        <w:ind w:left="4440"/>
      </w:pPr>
      <w:r>
        <w:t>“Quanto à extração de árvore localizada em frente a residência de nº 519 da Rua Iporanga , no Jardim Icaraí.”</w:t>
      </w:r>
    </w:p>
    <w:p w:rsidR="00E90957" w:rsidRDefault="00E90957">
      <w:pPr>
        <w:ind w:left="1440" w:firstLine="3600"/>
        <w:jc w:val="both"/>
        <w:rPr>
          <w:rFonts w:ascii="Bookman Old Style" w:hAnsi="Bookman Old Style"/>
        </w:rPr>
      </w:pPr>
    </w:p>
    <w:p w:rsidR="00E90957" w:rsidRDefault="00E90957">
      <w:pPr>
        <w:ind w:left="1440" w:firstLine="3600"/>
        <w:jc w:val="both"/>
        <w:rPr>
          <w:rFonts w:ascii="Bookman Old Style" w:hAnsi="Bookman Old Style"/>
        </w:rPr>
      </w:pPr>
    </w:p>
    <w:p w:rsidR="00E90957" w:rsidRDefault="00E90957">
      <w:pPr>
        <w:ind w:left="1440" w:firstLine="3600"/>
        <w:jc w:val="both"/>
        <w:rPr>
          <w:rFonts w:ascii="Bookman Old Style" w:hAnsi="Bookman Old Style"/>
        </w:rPr>
      </w:pPr>
    </w:p>
    <w:p w:rsidR="00E90957" w:rsidRDefault="00E90957">
      <w:pPr>
        <w:ind w:left="1440" w:firstLine="3600"/>
        <w:jc w:val="both"/>
        <w:rPr>
          <w:rFonts w:ascii="Bookman Old Style" w:hAnsi="Bookman Old Style"/>
        </w:rPr>
      </w:pPr>
    </w:p>
    <w:p w:rsidR="00E90957" w:rsidRPr="00177AD0" w:rsidRDefault="00E90957" w:rsidP="005916E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>
        <w:rPr>
          <w:rFonts w:ascii="Bookman Old Style" w:hAnsi="Bookman Old Style"/>
        </w:rPr>
        <w:t>proceda a extração da árvore supra mencionado.</w:t>
      </w:r>
    </w:p>
    <w:p w:rsidR="00E90957" w:rsidRPr="003977F2" w:rsidRDefault="00E90957" w:rsidP="005916ED">
      <w:pPr>
        <w:jc w:val="center"/>
        <w:rPr>
          <w:rFonts w:ascii="Bookman Old Style" w:hAnsi="Bookman Old Style"/>
          <w:b/>
        </w:rPr>
      </w:pPr>
    </w:p>
    <w:p w:rsidR="00E90957" w:rsidRDefault="00E90957" w:rsidP="005916ED">
      <w:pPr>
        <w:jc w:val="center"/>
        <w:rPr>
          <w:rFonts w:ascii="Bookman Old Style" w:hAnsi="Bookman Old Style"/>
          <w:b/>
        </w:rPr>
      </w:pPr>
    </w:p>
    <w:p w:rsidR="00E90957" w:rsidRDefault="00E90957" w:rsidP="005916ED">
      <w:pPr>
        <w:jc w:val="center"/>
        <w:rPr>
          <w:rFonts w:ascii="Bookman Old Style" w:hAnsi="Bookman Old Style"/>
          <w:b/>
        </w:rPr>
      </w:pPr>
    </w:p>
    <w:p w:rsidR="00E90957" w:rsidRDefault="00E90957" w:rsidP="005916E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90957" w:rsidRDefault="00E90957" w:rsidP="005916ED">
      <w:pPr>
        <w:jc w:val="center"/>
        <w:rPr>
          <w:rFonts w:ascii="Bookman Old Style" w:hAnsi="Bookman Old Style"/>
          <w:b/>
        </w:rPr>
      </w:pPr>
    </w:p>
    <w:p w:rsidR="00E90957" w:rsidRDefault="00E90957" w:rsidP="005916ED">
      <w:pPr>
        <w:jc w:val="center"/>
        <w:rPr>
          <w:rFonts w:ascii="Bookman Old Style" w:hAnsi="Bookman Old Style"/>
          <w:b/>
        </w:rPr>
      </w:pPr>
    </w:p>
    <w:p w:rsidR="00E90957" w:rsidRDefault="00E90957" w:rsidP="005916ED">
      <w:pPr>
        <w:jc w:val="center"/>
        <w:rPr>
          <w:rFonts w:ascii="Bookman Old Style" w:hAnsi="Bookman Old Style"/>
          <w:b/>
        </w:rPr>
      </w:pPr>
    </w:p>
    <w:p w:rsidR="00E90957" w:rsidRDefault="00E90957" w:rsidP="005916E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 proprietários da residência de nº 519 da Rua Iporanga , no Jardim Icaraí, procuraram por este vereador, solicitando providencias quanto a extração da referida árvore, que devido as raízes grossas e profundas vem danificando o piso da garagem da casa.</w:t>
      </w:r>
    </w:p>
    <w:p w:rsidR="00E90957" w:rsidRDefault="00E90957" w:rsidP="005916E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E90957" w:rsidRDefault="00E90957" w:rsidP="005916ED">
      <w:pPr>
        <w:ind w:firstLine="1440"/>
        <w:jc w:val="both"/>
        <w:outlineLvl w:val="0"/>
        <w:rPr>
          <w:rFonts w:ascii="Bookman Old Style" w:hAnsi="Bookman Old Style"/>
        </w:rPr>
      </w:pPr>
    </w:p>
    <w:p w:rsidR="00E90957" w:rsidRDefault="00E90957" w:rsidP="005916ED">
      <w:pPr>
        <w:ind w:firstLine="1440"/>
        <w:outlineLvl w:val="0"/>
        <w:rPr>
          <w:rFonts w:ascii="Bookman Old Style" w:hAnsi="Bookman Old Style"/>
        </w:rPr>
      </w:pPr>
    </w:p>
    <w:p w:rsidR="00E90957" w:rsidRDefault="00E90957" w:rsidP="005916ED">
      <w:pPr>
        <w:ind w:firstLine="1440"/>
        <w:outlineLvl w:val="0"/>
        <w:rPr>
          <w:rFonts w:ascii="Bookman Old Style" w:hAnsi="Bookman Old Style"/>
        </w:rPr>
      </w:pPr>
    </w:p>
    <w:p w:rsidR="00E90957" w:rsidRDefault="00E90957" w:rsidP="005916E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janeiro de 2010.</w:t>
      </w:r>
    </w:p>
    <w:p w:rsidR="00E90957" w:rsidRDefault="00E90957">
      <w:pPr>
        <w:ind w:firstLine="1440"/>
        <w:rPr>
          <w:rFonts w:ascii="Bookman Old Style" w:hAnsi="Bookman Old Style"/>
        </w:rPr>
      </w:pPr>
    </w:p>
    <w:p w:rsidR="00E90957" w:rsidRDefault="00E90957">
      <w:pPr>
        <w:rPr>
          <w:rFonts w:ascii="Bookman Old Style" w:hAnsi="Bookman Old Style"/>
        </w:rPr>
      </w:pPr>
    </w:p>
    <w:p w:rsidR="00E90957" w:rsidRDefault="00E90957">
      <w:pPr>
        <w:ind w:firstLine="1440"/>
        <w:rPr>
          <w:rFonts w:ascii="Bookman Old Style" w:hAnsi="Bookman Old Style"/>
        </w:rPr>
      </w:pPr>
    </w:p>
    <w:p w:rsidR="00E90957" w:rsidRDefault="00E90957" w:rsidP="005916ED">
      <w:pPr>
        <w:jc w:val="center"/>
        <w:outlineLvl w:val="0"/>
        <w:rPr>
          <w:rFonts w:ascii="Bookman Old Style" w:hAnsi="Bookman Old Style"/>
          <w:b/>
        </w:rPr>
      </w:pPr>
    </w:p>
    <w:p w:rsidR="00E90957" w:rsidRDefault="00E90957" w:rsidP="005916E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E90957" w:rsidRDefault="00E90957" w:rsidP="005916E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E90957" w:rsidRDefault="00E90957" w:rsidP="005916E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6ED" w:rsidRDefault="005916ED">
      <w:r>
        <w:separator/>
      </w:r>
    </w:p>
  </w:endnote>
  <w:endnote w:type="continuationSeparator" w:id="0">
    <w:p w:rsidR="005916ED" w:rsidRDefault="0059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6ED" w:rsidRDefault="005916ED">
      <w:r>
        <w:separator/>
      </w:r>
    </w:p>
  </w:footnote>
  <w:footnote w:type="continuationSeparator" w:id="0">
    <w:p w:rsidR="005916ED" w:rsidRDefault="00591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F71E1"/>
    <w:rsid w:val="005916ED"/>
    <w:rsid w:val="009F196D"/>
    <w:rsid w:val="00A9035B"/>
    <w:rsid w:val="00CD613B"/>
    <w:rsid w:val="00E9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9095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9095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