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2D0" w:rsidRPr="00A86EC1" w:rsidRDefault="005A22D0" w:rsidP="00D24277">
      <w:pPr>
        <w:pStyle w:val="Ttulo"/>
        <w:rPr>
          <w:rFonts w:ascii="Bookman Old Style" w:hAnsi="Bookman Old Style"/>
          <w:sz w:val="24"/>
          <w:szCs w:val="24"/>
        </w:rPr>
      </w:pPr>
      <w:bookmarkStart w:id="0" w:name="_GoBack"/>
      <w:bookmarkEnd w:id="0"/>
      <w:r w:rsidRPr="00A86EC1">
        <w:rPr>
          <w:rFonts w:ascii="Bookman Old Style" w:hAnsi="Bookman Old Style"/>
          <w:sz w:val="24"/>
          <w:szCs w:val="24"/>
        </w:rPr>
        <w:t>INDICAÇÃO Nº</w:t>
      </w:r>
      <w:r>
        <w:rPr>
          <w:rFonts w:ascii="Bookman Old Style" w:hAnsi="Bookman Old Style"/>
          <w:sz w:val="24"/>
          <w:szCs w:val="24"/>
        </w:rPr>
        <w:t>.</w:t>
      </w:r>
      <w:r w:rsidRPr="00A86EC1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619</w:t>
      </w:r>
      <w:r w:rsidRPr="00A86EC1">
        <w:rPr>
          <w:rFonts w:ascii="Bookman Old Style" w:hAnsi="Bookman Old Style"/>
          <w:sz w:val="24"/>
          <w:szCs w:val="24"/>
        </w:rPr>
        <w:t>/</w:t>
      </w:r>
      <w:r>
        <w:rPr>
          <w:rFonts w:ascii="Bookman Old Style" w:hAnsi="Bookman Old Style"/>
          <w:sz w:val="24"/>
          <w:szCs w:val="24"/>
        </w:rPr>
        <w:t>1</w:t>
      </w:r>
      <w:r w:rsidRPr="00A86EC1">
        <w:rPr>
          <w:rFonts w:ascii="Bookman Old Style" w:hAnsi="Bookman Old Style"/>
          <w:sz w:val="24"/>
          <w:szCs w:val="24"/>
        </w:rPr>
        <w:t>0</w:t>
      </w:r>
    </w:p>
    <w:p w:rsidR="005A22D0" w:rsidRPr="00DE1AE0" w:rsidRDefault="005A22D0">
      <w:pPr>
        <w:pStyle w:val="Subttulo"/>
        <w:rPr>
          <w:rFonts w:ascii="Bookman Old Style" w:hAnsi="Bookman Old Style"/>
          <w:sz w:val="24"/>
        </w:rPr>
      </w:pPr>
    </w:p>
    <w:p w:rsidR="005A22D0" w:rsidRPr="00DE1AE0" w:rsidRDefault="005A22D0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5A22D0" w:rsidRPr="00DE1AE0" w:rsidRDefault="005A22D0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5A22D0" w:rsidRPr="00DE1AE0" w:rsidRDefault="005A22D0" w:rsidP="00D24277">
      <w:pPr>
        <w:pStyle w:val="Recuodecorpodetexto"/>
      </w:pPr>
      <w:r w:rsidRPr="00DE1AE0">
        <w:t>“</w:t>
      </w:r>
      <w:r>
        <w:t>Construção de boca – de - lobo na Rua da Prata, defronte ao n° 1294, no bairro Mollon”</w:t>
      </w:r>
      <w:r w:rsidRPr="00DE1AE0">
        <w:t>.</w:t>
      </w:r>
    </w:p>
    <w:p w:rsidR="005A22D0" w:rsidRPr="00DE1AE0" w:rsidRDefault="005A22D0">
      <w:pPr>
        <w:jc w:val="both"/>
        <w:rPr>
          <w:rFonts w:ascii="Bookman Old Style" w:hAnsi="Bookman Old Style"/>
          <w:szCs w:val="28"/>
        </w:rPr>
      </w:pPr>
    </w:p>
    <w:p w:rsidR="005A22D0" w:rsidRPr="00DE1AE0" w:rsidRDefault="005A22D0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5A22D0" w:rsidRDefault="005A22D0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5A22D0" w:rsidRPr="00DE1AE0" w:rsidRDefault="005A22D0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5A22D0" w:rsidRPr="00DE1AE0" w:rsidRDefault="005A22D0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5A22D0" w:rsidRDefault="005A22D0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Municipal, na forma regimental, </w:t>
      </w:r>
      <w:r w:rsidRPr="00AB79D0">
        <w:rPr>
          <w:rFonts w:ascii="Bookman Old Style" w:hAnsi="Bookman Old Style"/>
        </w:rPr>
        <w:t>determinar ao setor competente que tome providências</w:t>
      </w:r>
      <w:r w:rsidRPr="00953980">
        <w:rPr>
          <w:rFonts w:ascii="Bookman Old Style" w:hAnsi="Bookman Old Style"/>
          <w:szCs w:val="28"/>
        </w:rPr>
        <w:t xml:space="preserve"> a </w:t>
      </w:r>
      <w:r w:rsidRPr="00953980">
        <w:rPr>
          <w:rFonts w:ascii="Bookman Old Style" w:hAnsi="Bookman Old Style"/>
        </w:rPr>
        <w:t xml:space="preserve">possibilidade </w:t>
      </w:r>
      <w:r w:rsidRPr="00615028">
        <w:rPr>
          <w:rFonts w:ascii="Bookman Old Style" w:hAnsi="Bookman Old Style"/>
        </w:rPr>
        <w:t xml:space="preserve">de </w:t>
      </w:r>
      <w:r>
        <w:rPr>
          <w:rFonts w:ascii="Bookman Old Style" w:hAnsi="Bookman Old Style"/>
        </w:rPr>
        <w:t>extração</w:t>
      </w:r>
      <w:r w:rsidRPr="00615028">
        <w:rPr>
          <w:rFonts w:ascii="Bookman Old Style" w:hAnsi="Bookman Old Style"/>
        </w:rPr>
        <w:t xml:space="preserve"> </w:t>
      </w:r>
      <w:r w:rsidRPr="00344330">
        <w:rPr>
          <w:rFonts w:ascii="Bookman Old Style" w:hAnsi="Bookman Old Style"/>
        </w:rPr>
        <w:t>de árvore n</w:t>
      </w:r>
      <w:r w:rsidRPr="002A6EDD">
        <w:rPr>
          <w:rFonts w:ascii="Bookman Old Style" w:hAnsi="Bookman Old Style"/>
        </w:rPr>
        <w:t>a Rua da Prata, defronte ao n° 1294, no bairro Mollon.</w:t>
      </w:r>
    </w:p>
    <w:p w:rsidR="005A22D0" w:rsidRDefault="005A22D0">
      <w:pPr>
        <w:ind w:firstLine="1440"/>
        <w:jc w:val="both"/>
        <w:rPr>
          <w:rFonts w:ascii="Bookman Old Style" w:hAnsi="Bookman Old Style"/>
        </w:rPr>
      </w:pPr>
    </w:p>
    <w:p w:rsidR="005A22D0" w:rsidRDefault="005A22D0">
      <w:pPr>
        <w:ind w:firstLine="1440"/>
        <w:jc w:val="both"/>
        <w:rPr>
          <w:rFonts w:ascii="Bookman Old Style" w:hAnsi="Bookman Old Style"/>
        </w:rPr>
      </w:pPr>
    </w:p>
    <w:p w:rsidR="005A22D0" w:rsidRDefault="005A22D0">
      <w:pPr>
        <w:ind w:firstLine="1440"/>
        <w:jc w:val="both"/>
        <w:rPr>
          <w:rFonts w:ascii="Bookman Old Style" w:hAnsi="Bookman Old Style"/>
        </w:rPr>
      </w:pPr>
    </w:p>
    <w:p w:rsidR="005A22D0" w:rsidRDefault="005A22D0" w:rsidP="00D24277">
      <w:pPr>
        <w:ind w:firstLine="1440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</w:t>
      </w:r>
    </w:p>
    <w:p w:rsidR="005A22D0" w:rsidRPr="002A6EDD" w:rsidRDefault="005A22D0" w:rsidP="00D24277">
      <w:pPr>
        <w:ind w:firstLine="1440"/>
        <w:jc w:val="center"/>
        <w:rPr>
          <w:rFonts w:ascii="Bookman Old Style" w:hAnsi="Bookman Old Style"/>
          <w:b/>
          <w:szCs w:val="28"/>
        </w:rPr>
      </w:pPr>
    </w:p>
    <w:p w:rsidR="005A22D0" w:rsidRPr="00217317" w:rsidRDefault="005A22D0" w:rsidP="00D24277">
      <w:pPr>
        <w:pStyle w:val="Recuodecorpodetexto2"/>
      </w:pPr>
    </w:p>
    <w:p w:rsidR="005A22D0" w:rsidRPr="00773652" w:rsidRDefault="005A22D0" w:rsidP="00D24277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szCs w:val="28"/>
        </w:rPr>
        <w:t xml:space="preserve">A solicitação fora pedida pelos munícipes que, </w:t>
      </w:r>
      <w:r w:rsidRPr="00773652">
        <w:rPr>
          <w:rFonts w:ascii="Bookman Old Style" w:hAnsi="Bookman Old Style"/>
          <w:szCs w:val="28"/>
        </w:rPr>
        <w:t>n</w:t>
      </w:r>
      <w:r>
        <w:rPr>
          <w:rFonts w:ascii="Bookman Old Style" w:hAnsi="Bookman Old Style"/>
        </w:rPr>
        <w:t xml:space="preserve">a referida Rua </w:t>
      </w:r>
      <w:r w:rsidRPr="00773652">
        <w:rPr>
          <w:rFonts w:ascii="Bookman Old Style" w:hAnsi="Bookman Old Style"/>
        </w:rPr>
        <w:t>não há galeria de águas pluviais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  <w:szCs w:val="28"/>
        </w:rPr>
        <w:t xml:space="preserve">para melhorar a captação das águas que em dias de chuvas fortes </w:t>
      </w:r>
      <w:r>
        <w:rPr>
          <w:rFonts w:ascii="Bookman Old Style" w:hAnsi="Bookman Old Style"/>
        </w:rPr>
        <w:t>invadem as residências</w:t>
      </w:r>
      <w:r w:rsidRPr="00773652">
        <w:rPr>
          <w:rFonts w:ascii="Bookman Old Style" w:hAnsi="Bookman Old Style"/>
        </w:rPr>
        <w:t>.</w:t>
      </w:r>
    </w:p>
    <w:p w:rsidR="005A22D0" w:rsidRPr="00773652" w:rsidRDefault="005A22D0" w:rsidP="00D24277">
      <w:pPr>
        <w:pStyle w:val="Recuodecorpodetexto2"/>
      </w:pPr>
      <w:r w:rsidRPr="00773652">
        <w:t>Por este motivo, solicita a construção da galeria e da boca – de – lobo, o mais rápido possível.</w:t>
      </w:r>
    </w:p>
    <w:p w:rsidR="005A22D0" w:rsidRDefault="005A22D0" w:rsidP="00D24277">
      <w:pPr>
        <w:pStyle w:val="Recuodecorpodetexto2"/>
      </w:pPr>
    </w:p>
    <w:p w:rsidR="005A22D0" w:rsidRDefault="005A22D0">
      <w:pPr>
        <w:ind w:firstLine="1440"/>
        <w:jc w:val="both"/>
        <w:rPr>
          <w:rFonts w:ascii="Bookman Old Style" w:hAnsi="Bookman Old Style"/>
          <w:szCs w:val="28"/>
        </w:rPr>
      </w:pPr>
    </w:p>
    <w:p w:rsidR="005A22D0" w:rsidRDefault="005A22D0">
      <w:pPr>
        <w:ind w:firstLine="1440"/>
        <w:jc w:val="both"/>
        <w:rPr>
          <w:rFonts w:ascii="Bookman Old Style" w:hAnsi="Bookman Old Style"/>
          <w:szCs w:val="28"/>
        </w:rPr>
      </w:pPr>
    </w:p>
    <w:p w:rsidR="005A22D0" w:rsidRDefault="005A22D0">
      <w:pPr>
        <w:ind w:firstLine="1440"/>
        <w:jc w:val="both"/>
        <w:rPr>
          <w:rFonts w:ascii="Bookman Old Style" w:hAnsi="Bookman Old Style"/>
          <w:szCs w:val="28"/>
        </w:rPr>
      </w:pPr>
    </w:p>
    <w:p w:rsidR="005A22D0" w:rsidRPr="00DE1AE0" w:rsidRDefault="005A22D0">
      <w:pPr>
        <w:ind w:firstLine="1440"/>
        <w:jc w:val="both"/>
        <w:rPr>
          <w:rFonts w:ascii="Bookman Old Style" w:hAnsi="Bookman Old Style"/>
          <w:szCs w:val="28"/>
        </w:rPr>
      </w:pPr>
    </w:p>
    <w:p w:rsidR="005A22D0" w:rsidRPr="00DE1AE0" w:rsidRDefault="005A22D0">
      <w:pPr>
        <w:ind w:firstLine="1440"/>
        <w:jc w:val="both"/>
        <w:rPr>
          <w:rFonts w:ascii="Bookman Old Style" w:hAnsi="Bookman Old Style"/>
          <w:szCs w:val="28"/>
        </w:rPr>
      </w:pPr>
      <w:r w:rsidRPr="00DE1AE0">
        <w:rPr>
          <w:rFonts w:ascii="Bookman Old Style" w:hAnsi="Bookman Old Style"/>
          <w:szCs w:val="28"/>
        </w:rPr>
        <w:t xml:space="preserve">Plenário “Dr. Tancredo Neves”, em </w:t>
      </w:r>
      <w:r>
        <w:rPr>
          <w:rFonts w:ascii="Bookman Old Style" w:hAnsi="Bookman Old Style"/>
          <w:szCs w:val="28"/>
        </w:rPr>
        <w:t>22 de fevereiro de 2010.</w:t>
      </w:r>
    </w:p>
    <w:p w:rsidR="005A22D0" w:rsidRPr="00DE1AE0" w:rsidRDefault="005A22D0">
      <w:pPr>
        <w:jc w:val="both"/>
        <w:rPr>
          <w:rFonts w:ascii="Bookman Old Style" w:hAnsi="Bookman Old Style"/>
          <w:szCs w:val="28"/>
        </w:rPr>
      </w:pPr>
    </w:p>
    <w:p w:rsidR="005A22D0" w:rsidRDefault="005A22D0">
      <w:pPr>
        <w:jc w:val="both"/>
        <w:rPr>
          <w:rFonts w:ascii="Bookman Old Style" w:hAnsi="Bookman Old Style"/>
          <w:b/>
          <w:szCs w:val="28"/>
        </w:rPr>
      </w:pPr>
      <w:r w:rsidRPr="00DE1AE0">
        <w:rPr>
          <w:rFonts w:ascii="Bookman Old Style" w:hAnsi="Bookman Old Style"/>
          <w:szCs w:val="28"/>
        </w:rPr>
        <w:t xml:space="preserve"> </w:t>
      </w:r>
      <w:r w:rsidRPr="00DE1AE0">
        <w:rPr>
          <w:rFonts w:ascii="Bookman Old Style" w:hAnsi="Bookman Old Style"/>
          <w:b/>
          <w:szCs w:val="28"/>
        </w:rPr>
        <w:t xml:space="preserve">   </w:t>
      </w:r>
    </w:p>
    <w:p w:rsidR="005A22D0" w:rsidRDefault="005A22D0">
      <w:pPr>
        <w:jc w:val="both"/>
        <w:rPr>
          <w:rFonts w:ascii="Bookman Old Style" w:hAnsi="Bookman Old Style"/>
          <w:b/>
          <w:szCs w:val="28"/>
        </w:rPr>
      </w:pPr>
    </w:p>
    <w:p w:rsidR="005A22D0" w:rsidRPr="00DE1AE0" w:rsidRDefault="005A22D0">
      <w:pPr>
        <w:jc w:val="both"/>
        <w:rPr>
          <w:rFonts w:ascii="Bookman Old Style" w:hAnsi="Bookman Old Style"/>
          <w:b/>
          <w:szCs w:val="28"/>
        </w:rPr>
      </w:pPr>
    </w:p>
    <w:p w:rsidR="005A22D0" w:rsidRPr="00DE1AE0" w:rsidRDefault="005A22D0">
      <w:pPr>
        <w:jc w:val="both"/>
        <w:rPr>
          <w:rFonts w:ascii="Bookman Old Style" w:hAnsi="Bookman Old Style"/>
          <w:b/>
          <w:szCs w:val="28"/>
        </w:rPr>
      </w:pPr>
    </w:p>
    <w:p w:rsidR="005A22D0" w:rsidRPr="00DE1AE0" w:rsidRDefault="005A22D0">
      <w:pPr>
        <w:pStyle w:val="Ttulo1"/>
      </w:pPr>
      <w:r w:rsidRPr="00DE1AE0">
        <w:t>ADEMIR DA SILVA</w:t>
      </w:r>
    </w:p>
    <w:p w:rsidR="005A22D0" w:rsidRPr="00DE1AE0" w:rsidRDefault="005A22D0">
      <w:pPr>
        <w:jc w:val="center"/>
        <w:rPr>
          <w:rFonts w:ascii="Bookman Old Style" w:hAnsi="Bookman Old Style"/>
          <w:bCs/>
          <w:szCs w:val="28"/>
        </w:rPr>
      </w:pPr>
      <w:r w:rsidRPr="00DE1AE0">
        <w:rPr>
          <w:rFonts w:ascii="Bookman Old Style" w:hAnsi="Bookman Old Style"/>
          <w:bCs/>
          <w:szCs w:val="28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4277" w:rsidRDefault="00D24277">
      <w:r>
        <w:separator/>
      </w:r>
    </w:p>
  </w:endnote>
  <w:endnote w:type="continuationSeparator" w:id="0">
    <w:p w:rsidR="00D24277" w:rsidRDefault="00D24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4277" w:rsidRDefault="00D24277">
      <w:r>
        <w:separator/>
      </w:r>
    </w:p>
  </w:footnote>
  <w:footnote w:type="continuationSeparator" w:id="0">
    <w:p w:rsidR="00D24277" w:rsidRDefault="00D242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3E3973"/>
    <w:rsid w:val="004C67DE"/>
    <w:rsid w:val="005A22D0"/>
    <w:rsid w:val="009F196D"/>
    <w:rsid w:val="00A9035B"/>
    <w:rsid w:val="00CD613B"/>
    <w:rsid w:val="00D24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5A22D0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5A22D0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5A22D0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5A22D0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rsid w:val="005A22D0"/>
    <w:pPr>
      <w:ind w:firstLine="144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611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2014-01-14T17:20:00Z</dcterms:created>
  <dcterms:modified xsi:type="dcterms:W3CDTF">2014-01-14T17:20:00Z</dcterms:modified>
</cp:coreProperties>
</file>