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EC" w:rsidRPr="00033DC9" w:rsidRDefault="009A21EC" w:rsidP="009A21E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827</w:t>
      </w:r>
      <w:r w:rsidRPr="00033DC9">
        <w:rPr>
          <w:szCs w:val="24"/>
        </w:rPr>
        <w:t xml:space="preserve">  </w:t>
      </w:r>
      <w:r>
        <w:rPr>
          <w:szCs w:val="24"/>
        </w:rPr>
        <w:t>/11</w:t>
      </w:r>
    </w:p>
    <w:p w:rsidR="009A21EC" w:rsidRDefault="009A21EC" w:rsidP="009A21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9A21EC" w:rsidRDefault="009A21EC" w:rsidP="009A21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21EC" w:rsidRDefault="009A21EC" w:rsidP="009A21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A21EC" w:rsidRPr="00033DC9" w:rsidRDefault="009A21EC" w:rsidP="009A21E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A21EC" w:rsidRPr="00033DC9" w:rsidRDefault="009A21EC" w:rsidP="009A21E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continuidade das obras de asfaltamento e galerias de escoamento de águas pluviais no Bairro Cruzeiro do Sul</w:t>
      </w:r>
      <w:r w:rsidRPr="00033DC9">
        <w:rPr>
          <w:szCs w:val="24"/>
        </w:rPr>
        <w:t>”.</w:t>
      </w:r>
    </w:p>
    <w:p w:rsidR="009A21EC" w:rsidRDefault="009A21EC" w:rsidP="009A21EC">
      <w:pPr>
        <w:pStyle w:val="Recuodecorpodetexto"/>
        <w:ind w:left="0"/>
        <w:rPr>
          <w:szCs w:val="24"/>
        </w:rPr>
      </w:pPr>
    </w:p>
    <w:p w:rsidR="009A21EC" w:rsidRPr="00033DC9" w:rsidRDefault="009A21EC" w:rsidP="009A21EC">
      <w:pPr>
        <w:pStyle w:val="Recuodecorpodetexto"/>
        <w:ind w:left="0"/>
        <w:rPr>
          <w:szCs w:val="24"/>
        </w:rPr>
      </w:pPr>
    </w:p>
    <w:p w:rsidR="009A21EC" w:rsidRPr="00033DC9" w:rsidRDefault="009A21EC" w:rsidP="009A21EC">
      <w:pPr>
        <w:jc w:val="both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vereador teve a presença solicitada por moradores do Bairro Cruzeiro do Sul, para verificar a atual situação das obras na Rua Sebastião Furlan, uma das principais vias de acesso às chácaras do interior do referido bairro;</w:t>
      </w: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2527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as obras estão paradas e que foram instaladas as sarjetas somente no primeiro trecho da Rua Sebastião Furlan, sem ser concretizada a construção das galerias; </w:t>
      </w: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D039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 as chuvas dos últimos dias, enormes erosões foram criadas nas margens da rua, deixando a população receosa quanto ao rompimento da via e tornando-a de difícil acesso em dias chuvosos, visto que, sem o escoamento necessário, as águas advindas da chuva, tendem a escorrer pelo meio da via, tornando a passagem de pedestres, ciclistas, motociclistas e demais veículos assaz dificultosos e perigosos pelo estreitamento que há na via devido às erosões laterais, e;</w:t>
      </w: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65409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à época do anúncio do asfaltamento e da construção das referidas galerias pluviais, houveram várias ações da Municipalidade para promover as inaugurações das obras de asfaltamento e de construção das galerias pluviais.</w:t>
      </w: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Pr="00033DC9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Pr="00033DC9" w:rsidRDefault="009A21EC" w:rsidP="009A21EC">
      <w:pPr>
        <w:ind w:firstLine="1418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total das obras de asfaltamento e construção de galerias de escoamento de águas pluviais da Rua Sebastião Furlan?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obras serão realizadas com verbas advindas dos cofres municipais?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alguma parceria com o governo estadual ou federal para a realização desta obras?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o questionamento “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Bookman Old Style" w:hAnsi="Bookman Old Style"/>
            <w:sz w:val="24"/>
            <w:szCs w:val="24"/>
          </w:rPr>
          <w:t>3”</w:t>
        </w:r>
      </w:smartTag>
      <w:r>
        <w:rPr>
          <w:rFonts w:ascii="Bookman Old Style" w:hAnsi="Bookman Old Style"/>
          <w:sz w:val="24"/>
          <w:szCs w:val="24"/>
        </w:rPr>
        <w:t xml:space="preserve"> seja respondido de forma positiva. Qual o valor da contrapartida cedida pela Administração?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Até o presente momento, qual foi o valor investido?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prazo para a entrega das obras? Caso exista, qual é o prazo?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tipo de multa contratual, caso haja o vencimento do prazo?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da Administração a paralisação das obras?</w:t>
      </w:r>
    </w:p>
    <w:p w:rsidR="009A21EC" w:rsidRDefault="009A21EC" w:rsidP="009A21EC">
      <w:pPr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o questionamento “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Bookman Old Style" w:hAnsi="Bookman Old Style"/>
            <w:sz w:val="24"/>
            <w:szCs w:val="24"/>
          </w:rPr>
          <w:t>8”</w:t>
        </w:r>
      </w:smartTag>
      <w:r>
        <w:rPr>
          <w:rFonts w:ascii="Bookman Old Style" w:hAnsi="Bookman Old Style"/>
          <w:sz w:val="24"/>
          <w:szCs w:val="24"/>
        </w:rPr>
        <w:t xml:space="preserve"> seja respondido de forma positiva. Qual o motivo derradeiro foi apurado pela Administração para a paralisação de uma obra tão importante para a melhoria da qualidade de vida dos moradores do Bairro Cruzeiro do Sul?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será a medida tomada pela Municipalidade para que as obras sejam retomadas e concluídas em tempo hábil?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 advento das chuvas que estão porvir no próximo período, caso haja algum tipo de dano, tanto patrimonial como físico, quem será responsabilizado pelo pronto ressarcimento?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planejamento da Administração no sentido de conter as erosões presentes nas margens da via?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o questionamento “</w:t>
      </w:r>
      <w:smartTag w:uri="urn:schemas-microsoft-com:office:smarttags" w:element="metricconverter">
        <w:smartTagPr>
          <w:attr w:name="ProductID" w:val="12”"/>
        </w:smartTagPr>
        <w:r>
          <w:rPr>
            <w:rFonts w:ascii="Bookman Old Style" w:hAnsi="Bookman Old Style"/>
            <w:sz w:val="24"/>
            <w:szCs w:val="24"/>
          </w:rPr>
          <w:t>12”</w:t>
        </w:r>
      </w:smartTag>
      <w:r>
        <w:rPr>
          <w:rFonts w:ascii="Bookman Old Style" w:hAnsi="Bookman Old Style"/>
          <w:sz w:val="24"/>
          <w:szCs w:val="24"/>
        </w:rPr>
        <w:t xml:space="preserve"> seja respondido de forma positiva. Qual será a medida necessária?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o questionamento “</w:t>
      </w:r>
      <w:smartTag w:uri="urn:schemas-microsoft-com:office:smarttags" w:element="metricconverter">
        <w:smartTagPr>
          <w:attr w:name="ProductID" w:val="12”"/>
        </w:smartTagPr>
        <w:r>
          <w:rPr>
            <w:rFonts w:ascii="Bookman Old Style" w:hAnsi="Bookman Old Style"/>
            <w:sz w:val="24"/>
            <w:szCs w:val="24"/>
          </w:rPr>
          <w:t>12”</w:t>
        </w:r>
      </w:smartTag>
      <w:r>
        <w:rPr>
          <w:rFonts w:ascii="Bookman Old Style" w:hAnsi="Bookman Old Style"/>
          <w:sz w:val="24"/>
          <w:szCs w:val="24"/>
        </w:rPr>
        <w:t xml:space="preserve"> seja respondido de forma positiva. Essa medida acarretará acréscimo no valor das obras? Caso haja. Qual o valor acrescido para a contenção do avanço das erosões?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as obras fossem concluídas no tempo certo, haveria necessidade de acréscimo para conter o avanço das erosões?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Ao final das obras, qual o valor total investido? Qual valor de contrapartida da Administração ao final das referidas obras?</w:t>
      </w:r>
    </w:p>
    <w:p w:rsidR="009A21EC" w:rsidRDefault="009A21EC" w:rsidP="009A21E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necessário?</w:t>
      </w:r>
    </w:p>
    <w:p w:rsidR="009A21EC" w:rsidRPr="00033DC9" w:rsidRDefault="009A21EC" w:rsidP="009A21E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9A21EC" w:rsidRPr="00033DC9" w:rsidRDefault="009A21EC" w:rsidP="009A21E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A21EC" w:rsidRPr="00033DC9" w:rsidRDefault="009A21EC" w:rsidP="009A21E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 de novembro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A21EC" w:rsidRPr="00033DC9" w:rsidRDefault="009A21EC" w:rsidP="009A21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21EC" w:rsidRPr="00033DC9" w:rsidRDefault="009A21EC" w:rsidP="009A21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21EC" w:rsidRPr="00033DC9" w:rsidRDefault="009A21EC" w:rsidP="009A21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21EC" w:rsidRPr="00033DC9" w:rsidRDefault="009A21EC" w:rsidP="009A21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21EC" w:rsidRDefault="009A21EC" w:rsidP="009A21E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A21EC" w:rsidRDefault="009A21EC" w:rsidP="009A21E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9A21EC" w:rsidRPr="00033DC9" w:rsidRDefault="009A21EC" w:rsidP="009A21E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E8" w:rsidRDefault="00737CE8">
      <w:r>
        <w:separator/>
      </w:r>
    </w:p>
  </w:endnote>
  <w:endnote w:type="continuationSeparator" w:id="0">
    <w:p w:rsidR="00737CE8" w:rsidRDefault="007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E8" w:rsidRDefault="00737CE8">
      <w:r>
        <w:separator/>
      </w:r>
    </w:p>
  </w:footnote>
  <w:footnote w:type="continuationSeparator" w:id="0">
    <w:p w:rsidR="00737CE8" w:rsidRDefault="0073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181"/>
    <w:rsid w:val="001D1394"/>
    <w:rsid w:val="003D3AA8"/>
    <w:rsid w:val="004C67DE"/>
    <w:rsid w:val="00737CE8"/>
    <w:rsid w:val="009A21E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21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A21E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