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86" w:rsidRDefault="00923086" w:rsidP="00923086">
      <w:pPr>
        <w:jc w:val="center"/>
        <w:rPr>
          <w:b/>
          <w:color w:val="333333"/>
          <w:u w:val="single"/>
        </w:rPr>
      </w:pPr>
      <w:bookmarkStart w:id="0" w:name="_GoBack"/>
      <w:bookmarkEnd w:id="0"/>
      <w:r>
        <w:rPr>
          <w:b/>
          <w:noProof/>
          <w:color w:val="333333"/>
          <w:u w:val="single"/>
        </w:rPr>
        <w:pict>
          <v:group id="_x0000_s1026" style="position:absolute;left:0;text-align:left;margin-left:-38.85pt;margin-top:-104.8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923086" w:rsidRPr="007C154F" w:rsidRDefault="00923086" w:rsidP="00923086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            </w:t>
      </w:r>
      <w:r>
        <w:rPr>
          <w:b/>
          <w:color w:val="333333"/>
          <w:u w:val="single"/>
        </w:rPr>
        <w:t>005</w:t>
      </w:r>
      <w:r w:rsidRPr="007C154F">
        <w:rPr>
          <w:b/>
          <w:color w:val="333333"/>
          <w:u w:val="single"/>
        </w:rPr>
        <w:t xml:space="preserve">    /</w:t>
      </w:r>
      <w:r>
        <w:rPr>
          <w:b/>
          <w:color w:val="333333"/>
          <w:u w:val="single"/>
        </w:rPr>
        <w:t>12</w:t>
      </w:r>
    </w:p>
    <w:p w:rsidR="00923086" w:rsidRPr="007C154F" w:rsidRDefault="00923086" w:rsidP="00923086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</w:t>
      </w:r>
      <w:r w:rsidRPr="00891F93">
        <w:rPr>
          <w:b/>
          <w:bCs/>
          <w:iCs/>
          <w:color w:val="333333"/>
        </w:rPr>
        <w:t>S</w:t>
      </w:r>
      <w:r>
        <w:rPr>
          <w:b/>
          <w:bCs/>
          <w:iCs/>
          <w:color w:val="333333"/>
        </w:rPr>
        <w:t>r. Sergio Sanches</w:t>
      </w:r>
      <w:r w:rsidRPr="007C154F">
        <w:rPr>
          <w:bCs/>
          <w:iCs/>
          <w:color w:val="333333"/>
        </w:rPr>
        <w:t>, ocorrido recentemente”.</w:t>
      </w: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923086" w:rsidRDefault="00923086" w:rsidP="00923086">
      <w:pPr>
        <w:ind w:firstLine="1470"/>
        <w:jc w:val="both"/>
        <w:rPr>
          <w:b/>
          <w:bCs/>
          <w:iCs/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</w:t>
      </w:r>
      <w:r w:rsidRPr="00891F93">
        <w:rPr>
          <w:b/>
          <w:color w:val="333333"/>
        </w:rPr>
        <w:t>Sr</w:t>
      </w:r>
      <w:r w:rsidRPr="00891F93">
        <w:rPr>
          <w:b/>
          <w:bCs/>
          <w:iCs/>
          <w:color w:val="333333"/>
        </w:rPr>
        <w:t>.</w:t>
      </w:r>
      <w:r>
        <w:rPr>
          <w:b/>
          <w:bCs/>
          <w:iCs/>
          <w:color w:val="333333"/>
        </w:rPr>
        <w:t xml:space="preserve"> Sergio Sanches.</w:t>
      </w:r>
    </w:p>
    <w:p w:rsidR="00923086" w:rsidRDefault="00923086" w:rsidP="00923086">
      <w:pPr>
        <w:ind w:firstLine="1470"/>
        <w:jc w:val="both"/>
        <w:rPr>
          <w:b/>
          <w:bCs/>
          <w:iCs/>
          <w:color w:val="333333"/>
        </w:rPr>
      </w:pPr>
    </w:p>
    <w:p w:rsidR="00923086" w:rsidRPr="00751845" w:rsidRDefault="00923086" w:rsidP="00923086">
      <w:pPr>
        <w:ind w:firstLine="1470"/>
        <w:jc w:val="both"/>
        <w:rPr>
          <w:color w:val="333333"/>
        </w:rPr>
      </w:pPr>
      <w:r w:rsidRPr="00751845">
        <w:rPr>
          <w:bCs/>
          <w:iCs/>
          <w:color w:val="333333"/>
        </w:rPr>
        <w:t xml:space="preserve">O </w:t>
      </w:r>
      <w:r>
        <w:rPr>
          <w:b/>
          <w:bCs/>
          <w:iCs/>
          <w:color w:val="333333"/>
        </w:rPr>
        <w:t xml:space="preserve">Sr. Sergio Sanches </w:t>
      </w:r>
      <w:r w:rsidRPr="00751845">
        <w:rPr>
          <w:color w:val="333333"/>
        </w:rPr>
        <w:t xml:space="preserve">contava com 56 (cinqüenta e seis) anos de idade, casado com Senhora Encarnação Bandeira Sanches e deixou 2 filhos: André Bandeira Sanches e Andreza Bandeira  Sanches Vicentini e 02 (dois) netos. Residia na Rua Botucatu, 133 – Jd. Esmeralda - nesta cidade. </w:t>
      </w:r>
    </w:p>
    <w:p w:rsidR="00923086" w:rsidRPr="007C154F" w:rsidRDefault="00923086" w:rsidP="00923086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amaram.</w:t>
      </w: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923086" w:rsidRPr="007C154F" w:rsidRDefault="00923086" w:rsidP="00923086">
      <w:pPr>
        <w:ind w:firstLine="1470"/>
        <w:jc w:val="both"/>
        <w:rPr>
          <w:b/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/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b/>
          <w:bCs/>
          <w:color w:val="333333"/>
        </w:rPr>
      </w:pPr>
    </w:p>
    <w:p w:rsidR="00923086" w:rsidRPr="007C154F" w:rsidRDefault="00923086" w:rsidP="00923086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</w:t>
      </w:r>
      <w:r>
        <w:rPr>
          <w:color w:val="333333"/>
        </w:rPr>
        <w:t xml:space="preserve">09 de janeiro </w:t>
      </w:r>
      <w:r w:rsidRPr="007C154F">
        <w:rPr>
          <w:color w:val="333333"/>
        </w:rPr>
        <w:t>20</w:t>
      </w:r>
      <w:r>
        <w:rPr>
          <w:color w:val="333333"/>
        </w:rPr>
        <w:t>12</w:t>
      </w:r>
      <w:r w:rsidRPr="007C154F">
        <w:rPr>
          <w:color w:val="333333"/>
        </w:rPr>
        <w:t>.</w:t>
      </w: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both"/>
        <w:rPr>
          <w:color w:val="333333"/>
        </w:rPr>
      </w:pPr>
    </w:p>
    <w:p w:rsidR="00923086" w:rsidRPr="007C154F" w:rsidRDefault="00923086" w:rsidP="00923086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923086" w:rsidRPr="007C154F" w:rsidRDefault="00923086" w:rsidP="00923086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923086" w:rsidRPr="007C154F" w:rsidRDefault="00923086" w:rsidP="00923086">
      <w:pPr>
        <w:rPr>
          <w:color w:val="333333"/>
        </w:rPr>
      </w:pPr>
    </w:p>
    <w:p w:rsidR="00923086" w:rsidRPr="007C154F" w:rsidRDefault="00923086" w:rsidP="00923086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7F" w:rsidRDefault="00E5657F">
      <w:r>
        <w:separator/>
      </w:r>
    </w:p>
  </w:endnote>
  <w:endnote w:type="continuationSeparator" w:id="0">
    <w:p w:rsidR="00E5657F" w:rsidRDefault="00E5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7F" w:rsidRDefault="00E5657F">
      <w:r>
        <w:separator/>
      </w:r>
    </w:p>
  </w:footnote>
  <w:footnote w:type="continuationSeparator" w:id="0">
    <w:p w:rsidR="00E5657F" w:rsidRDefault="00E5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1553"/>
    <w:rsid w:val="004C67DE"/>
    <w:rsid w:val="00923086"/>
    <w:rsid w:val="009F196D"/>
    <w:rsid w:val="00A9035B"/>
    <w:rsid w:val="00CD613B"/>
    <w:rsid w:val="00E5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23086"/>
    <w:rPr>
      <w:b/>
      <w:bCs/>
      <w:sz w:val="24"/>
      <w:szCs w:val="24"/>
    </w:rPr>
  </w:style>
  <w:style w:type="paragraph" w:styleId="Recuodecorpodetexto">
    <w:name w:val="Body Text Indent"/>
    <w:basedOn w:val="Normal"/>
    <w:rsid w:val="0092308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