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CC" w:rsidRPr="002079F7" w:rsidRDefault="002041CC" w:rsidP="002041CC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</w:t>
      </w:r>
      <w:r>
        <w:rPr>
          <w:szCs w:val="24"/>
        </w:rPr>
        <w:t>026</w:t>
      </w:r>
      <w:r w:rsidRPr="002079F7">
        <w:rPr>
          <w:szCs w:val="24"/>
        </w:rPr>
        <w:t xml:space="preserve">          /1</w:t>
      </w:r>
      <w:r>
        <w:rPr>
          <w:szCs w:val="24"/>
        </w:rPr>
        <w:t>2</w:t>
      </w:r>
    </w:p>
    <w:p w:rsidR="002041CC" w:rsidRDefault="002041CC" w:rsidP="002041CC">
      <w:pPr>
        <w:pStyle w:val="Ttulo1"/>
      </w:pPr>
      <w:r w:rsidRPr="002079F7">
        <w:t>De Informações</w:t>
      </w:r>
    </w:p>
    <w:p w:rsidR="002041CC" w:rsidRPr="00717EAF" w:rsidRDefault="002041CC" w:rsidP="002041CC"/>
    <w:p w:rsidR="002041CC" w:rsidRDefault="002041CC" w:rsidP="002041CC">
      <w:pPr>
        <w:pStyle w:val="Recuodecorpodetexto"/>
        <w:ind w:left="4500"/>
      </w:pPr>
      <w:r w:rsidRPr="007B46B4">
        <w:t>“</w:t>
      </w:r>
      <w:r>
        <w:t xml:space="preserve">Informações sobre a obrigatoriedade do uso de crachá de identificação pelos funcionários públicos da Prefeitura Municipal e autarquias”. </w:t>
      </w:r>
      <w:r w:rsidRPr="00C54E26">
        <w:rPr>
          <w:b/>
        </w:rPr>
        <w:t>Reitera Indicação nº 2867/2010</w:t>
      </w:r>
      <w:r>
        <w:t>.</w:t>
      </w:r>
    </w:p>
    <w:p w:rsidR="002041CC" w:rsidRDefault="002041CC" w:rsidP="002041CC">
      <w:pPr>
        <w:pStyle w:val="Recuodecorpodetexto"/>
        <w:ind w:left="4500"/>
      </w:pPr>
    </w:p>
    <w:p w:rsidR="002041CC" w:rsidRDefault="002041CC" w:rsidP="002041C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novamente por munícipes sobre a obrigatoriedade do uso de crachás de identificação pelos funcionários públicos;</w:t>
      </w:r>
    </w:p>
    <w:p w:rsidR="002041CC" w:rsidRDefault="002041CC" w:rsidP="002041C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2041CC" w:rsidRDefault="002041CC" w:rsidP="002041CC">
      <w:pPr>
        <w:tabs>
          <w:tab w:val="left" w:pos="2520"/>
        </w:tabs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segundo estes munícipes por vezes precisaram saber o nome de determinados funcionários nos setores da prefeitura e secretarias e como estes não quiseram dar seus nomes e não portavam crachás não puderam ser identificados; e</w:t>
      </w:r>
    </w:p>
    <w:p w:rsidR="002041CC" w:rsidRDefault="002041CC" w:rsidP="002041CC">
      <w:pPr>
        <w:tabs>
          <w:tab w:val="left" w:pos="2520"/>
        </w:tabs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2041CC" w:rsidRPr="00B02872" w:rsidRDefault="002041CC" w:rsidP="002041C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mediante a resposta da referida indicação feita em novembro de </w:t>
      </w:r>
      <w:smartTag w:uri="urn:schemas-microsoft-com:office:smarttags" w:element="metricconverter">
        <w:smartTagPr>
          <w:attr w:name="ProductID" w:val="2010, a"/>
        </w:smartTagPr>
        <w:r>
          <w:rPr>
            <w:rFonts w:ascii="Bookman Old Style" w:hAnsi="Bookman Old Style"/>
            <w:sz w:val="24"/>
            <w:szCs w:val="24"/>
          </w:rPr>
          <w:t>2010, a</w:t>
        </w:r>
      </w:smartTag>
      <w:r>
        <w:rPr>
          <w:rFonts w:ascii="Bookman Old Style" w:hAnsi="Bookman Old Style"/>
          <w:sz w:val="24"/>
          <w:szCs w:val="24"/>
        </w:rPr>
        <w:t xml:space="preserve"> qual afirmava que a partir de fevereiro de 2011 o crachá seria de uso obrigatório o que não está ocorrendo, continuando a causar transtornos e constrangimentos aos munícipes,</w:t>
      </w:r>
    </w:p>
    <w:p w:rsidR="002041CC" w:rsidRDefault="002041CC" w:rsidP="002041C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2041CC" w:rsidRDefault="002041CC" w:rsidP="002041C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2041CC" w:rsidRPr="00322856" w:rsidRDefault="002041CC" w:rsidP="002041C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041CC" w:rsidRDefault="002041CC" w:rsidP="002041CC">
      <w:pPr>
        <w:pStyle w:val="Recuodecorpodetexto"/>
        <w:ind w:left="1980" w:hanging="540"/>
      </w:pPr>
      <w:r>
        <w:t xml:space="preserve">1 – Por que não está sendo cumprida a promessa dada na resposta da Indicação nº 2867/2010, uma vez que da mesma forma que os munícipes devem respeitar os funcionários públicos estes devem respeitar os munícipes? </w:t>
      </w:r>
    </w:p>
    <w:p w:rsidR="002041CC" w:rsidRDefault="002041CC" w:rsidP="002041CC">
      <w:pPr>
        <w:pStyle w:val="Recuodecorpodetexto"/>
        <w:ind w:left="1980" w:hanging="540"/>
      </w:pPr>
    </w:p>
    <w:p w:rsidR="002041CC" w:rsidRDefault="002041CC" w:rsidP="002041CC">
      <w:pPr>
        <w:pStyle w:val="Recuodecorpodetexto"/>
        <w:ind w:left="1980" w:hanging="540"/>
      </w:pPr>
      <w:r>
        <w:t>2 - Outras informações que julgar necessárias.</w:t>
      </w:r>
    </w:p>
    <w:p w:rsidR="002041CC" w:rsidRDefault="002041CC" w:rsidP="002041CC">
      <w:pPr>
        <w:pStyle w:val="Recuodecorpodetexto3"/>
        <w:ind w:left="708" w:firstLine="708"/>
      </w:pPr>
    </w:p>
    <w:p w:rsidR="002041CC" w:rsidRPr="00322856" w:rsidRDefault="002041CC" w:rsidP="002041CC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11 de janeiro d</w:t>
      </w:r>
      <w:r w:rsidRPr="00322856">
        <w:t>e 20</w:t>
      </w:r>
      <w:r>
        <w:t>12</w:t>
      </w:r>
      <w:r w:rsidRPr="00322856">
        <w:t>.</w:t>
      </w:r>
    </w:p>
    <w:p w:rsidR="002041CC" w:rsidRDefault="002041CC" w:rsidP="002041C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041CC" w:rsidRDefault="002041CC" w:rsidP="002041C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041CC" w:rsidRDefault="002041CC" w:rsidP="002041C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041CC" w:rsidRPr="00322856" w:rsidRDefault="002041CC" w:rsidP="002041C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2041CC" w:rsidRPr="00322856" w:rsidRDefault="002041CC" w:rsidP="002041C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2041CC" w:rsidRDefault="002041CC" w:rsidP="002041CC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A0" w:rsidRDefault="00C636A0">
      <w:r>
        <w:separator/>
      </w:r>
    </w:p>
  </w:endnote>
  <w:endnote w:type="continuationSeparator" w:id="0">
    <w:p w:rsidR="00C636A0" w:rsidRDefault="00C6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A0" w:rsidRDefault="00C636A0">
      <w:r>
        <w:separator/>
      </w:r>
    </w:p>
  </w:footnote>
  <w:footnote w:type="continuationSeparator" w:id="0">
    <w:p w:rsidR="00C636A0" w:rsidRDefault="00C6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328D"/>
    <w:rsid w:val="001D1394"/>
    <w:rsid w:val="002041CC"/>
    <w:rsid w:val="003D3AA8"/>
    <w:rsid w:val="004C67DE"/>
    <w:rsid w:val="009F196D"/>
    <w:rsid w:val="00A9035B"/>
    <w:rsid w:val="00C636A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041C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041C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041C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2041C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