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05" w:rsidRDefault="00976605" w:rsidP="008C453C">
      <w:pPr>
        <w:pStyle w:val="Ttulo"/>
      </w:pPr>
      <w:bookmarkStart w:id="0" w:name="_GoBack"/>
      <w:bookmarkEnd w:id="0"/>
      <w:r>
        <w:t>INDICAÇÃO Nº  89/09</w:t>
      </w:r>
    </w:p>
    <w:p w:rsidR="00976605" w:rsidRDefault="00976605">
      <w:pPr>
        <w:jc w:val="center"/>
        <w:rPr>
          <w:rFonts w:ascii="Bookman Old Style" w:hAnsi="Bookman Old Style"/>
          <w:b/>
          <w:u w:val="single"/>
        </w:rPr>
      </w:pPr>
    </w:p>
    <w:p w:rsidR="00976605" w:rsidRDefault="00976605">
      <w:pPr>
        <w:jc w:val="center"/>
        <w:rPr>
          <w:rFonts w:ascii="Bookman Old Style" w:hAnsi="Bookman Old Style"/>
          <w:b/>
          <w:u w:val="single"/>
        </w:rPr>
      </w:pPr>
    </w:p>
    <w:p w:rsidR="00976605" w:rsidRDefault="00976605" w:rsidP="008C453C">
      <w:pPr>
        <w:pStyle w:val="Recuodecorpodetexto"/>
        <w:ind w:left="4440"/>
      </w:pPr>
      <w:r>
        <w:t>“Limpeza em área localizada na Rua Elias Fausto, em frente aos nº 181,183,185,193 e adjacentes , no bairro São Joaquim”.</w:t>
      </w:r>
    </w:p>
    <w:p w:rsidR="00976605" w:rsidRDefault="00976605">
      <w:pPr>
        <w:ind w:left="1440" w:firstLine="3600"/>
        <w:jc w:val="both"/>
        <w:rPr>
          <w:rFonts w:ascii="Bookman Old Style" w:hAnsi="Bookman Old Style"/>
        </w:rPr>
      </w:pPr>
    </w:p>
    <w:p w:rsidR="00976605" w:rsidRDefault="00976605">
      <w:pPr>
        <w:ind w:left="1440" w:firstLine="3600"/>
        <w:jc w:val="both"/>
        <w:rPr>
          <w:rFonts w:ascii="Bookman Old Style" w:hAnsi="Bookman Old Style"/>
        </w:rPr>
      </w:pPr>
    </w:p>
    <w:p w:rsidR="00976605" w:rsidRDefault="00976605">
      <w:pPr>
        <w:ind w:left="1440" w:firstLine="3600"/>
        <w:jc w:val="both"/>
        <w:rPr>
          <w:rFonts w:ascii="Bookman Old Style" w:hAnsi="Bookman Old Style"/>
        </w:rPr>
      </w:pPr>
    </w:p>
    <w:p w:rsidR="00976605" w:rsidRDefault="00976605">
      <w:pPr>
        <w:ind w:left="1440" w:firstLine="3600"/>
        <w:jc w:val="both"/>
        <w:rPr>
          <w:rFonts w:ascii="Bookman Old Style" w:hAnsi="Bookman Old Style"/>
        </w:rPr>
      </w:pPr>
    </w:p>
    <w:p w:rsidR="00976605" w:rsidRPr="0021164F" w:rsidRDefault="00976605" w:rsidP="008C453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em área </w:t>
      </w:r>
      <w:r>
        <w:rPr>
          <w:rFonts w:ascii="Bookman Old Style" w:hAnsi="Bookman Old Style"/>
        </w:rPr>
        <w:t xml:space="preserve">localizada </w:t>
      </w:r>
      <w:r w:rsidRPr="00177AD0">
        <w:rPr>
          <w:rFonts w:ascii="Bookman Old Style" w:hAnsi="Bookman Old Style"/>
        </w:rPr>
        <w:t xml:space="preserve">na </w:t>
      </w:r>
      <w:r w:rsidRPr="0021164F">
        <w:rPr>
          <w:rFonts w:ascii="Bookman Old Style" w:hAnsi="Bookman Old Style"/>
        </w:rPr>
        <w:t>Rua El</w:t>
      </w:r>
      <w:r>
        <w:rPr>
          <w:rFonts w:ascii="Bookman Old Style" w:hAnsi="Bookman Old Style"/>
        </w:rPr>
        <w:t>ias Fausto, em frente aos nº 181</w:t>
      </w:r>
      <w:r w:rsidRPr="0021164F">
        <w:rPr>
          <w:rFonts w:ascii="Bookman Old Style" w:hAnsi="Bookman Old Style"/>
        </w:rPr>
        <w:t>,183,185,193 e adjacentes , no bairro São Joaquim, neste Municipio.</w:t>
      </w:r>
    </w:p>
    <w:p w:rsidR="00976605" w:rsidRPr="0021164F" w:rsidRDefault="00976605" w:rsidP="008C453C">
      <w:pPr>
        <w:jc w:val="center"/>
        <w:rPr>
          <w:rFonts w:ascii="Bookman Old Style" w:hAnsi="Bookman Old Style"/>
          <w:b/>
        </w:rPr>
      </w:pPr>
    </w:p>
    <w:p w:rsidR="00976605" w:rsidRDefault="00976605" w:rsidP="008C453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76605" w:rsidRDefault="00976605" w:rsidP="008C453C">
      <w:pPr>
        <w:jc w:val="center"/>
        <w:rPr>
          <w:rFonts w:ascii="Bookman Old Style" w:hAnsi="Bookman Old Style"/>
          <w:b/>
        </w:rPr>
      </w:pPr>
    </w:p>
    <w:p w:rsidR="00976605" w:rsidRDefault="00976605" w:rsidP="008C453C">
      <w:pPr>
        <w:jc w:val="center"/>
        <w:rPr>
          <w:rFonts w:ascii="Bookman Old Style" w:hAnsi="Bookman Old Style"/>
          <w:b/>
        </w:rPr>
      </w:pPr>
    </w:p>
    <w:p w:rsidR="00976605" w:rsidRDefault="00976605" w:rsidP="008C453C">
      <w:pPr>
        <w:jc w:val="center"/>
        <w:rPr>
          <w:rFonts w:ascii="Bookman Old Style" w:hAnsi="Bookman Old Style"/>
          <w:b/>
        </w:rPr>
      </w:pPr>
    </w:p>
    <w:p w:rsidR="00976605" w:rsidRDefault="00976605" w:rsidP="008C453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lixo, podendo ser tornar um criadouro de insetos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</w:p>
    <w:p w:rsidR="00976605" w:rsidRPr="001751EC" w:rsidRDefault="00976605" w:rsidP="008C453C">
      <w:pPr>
        <w:ind w:firstLine="1440"/>
        <w:jc w:val="both"/>
        <w:rPr>
          <w:rFonts w:ascii="Bookman Old Style" w:hAnsi="Bookman Old Style"/>
        </w:rPr>
      </w:pPr>
    </w:p>
    <w:p w:rsidR="00976605" w:rsidRDefault="00976605" w:rsidP="008C453C">
      <w:pPr>
        <w:ind w:firstLine="1440"/>
        <w:jc w:val="both"/>
        <w:outlineLvl w:val="0"/>
        <w:rPr>
          <w:rFonts w:ascii="Bookman Old Style" w:hAnsi="Bookman Old Style"/>
        </w:rPr>
      </w:pPr>
    </w:p>
    <w:p w:rsidR="00976605" w:rsidRDefault="00976605" w:rsidP="008C453C">
      <w:pPr>
        <w:ind w:firstLine="1440"/>
        <w:outlineLvl w:val="0"/>
        <w:rPr>
          <w:rFonts w:ascii="Bookman Old Style" w:hAnsi="Bookman Old Style"/>
        </w:rPr>
      </w:pPr>
    </w:p>
    <w:p w:rsidR="00976605" w:rsidRDefault="00976605" w:rsidP="008C453C">
      <w:pPr>
        <w:ind w:firstLine="1440"/>
        <w:outlineLvl w:val="0"/>
        <w:rPr>
          <w:rFonts w:ascii="Bookman Old Style" w:hAnsi="Bookman Old Style"/>
        </w:rPr>
      </w:pPr>
    </w:p>
    <w:p w:rsidR="00976605" w:rsidRDefault="00976605" w:rsidP="008C453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2009.</w:t>
      </w:r>
    </w:p>
    <w:p w:rsidR="00976605" w:rsidRDefault="00976605">
      <w:pPr>
        <w:ind w:firstLine="1440"/>
        <w:rPr>
          <w:rFonts w:ascii="Bookman Old Style" w:hAnsi="Bookman Old Style"/>
        </w:rPr>
      </w:pPr>
    </w:p>
    <w:p w:rsidR="00976605" w:rsidRDefault="00976605">
      <w:pPr>
        <w:rPr>
          <w:rFonts w:ascii="Bookman Old Style" w:hAnsi="Bookman Old Style"/>
        </w:rPr>
      </w:pPr>
    </w:p>
    <w:p w:rsidR="00976605" w:rsidRDefault="00976605">
      <w:pPr>
        <w:ind w:firstLine="1440"/>
        <w:rPr>
          <w:rFonts w:ascii="Bookman Old Style" w:hAnsi="Bookman Old Style"/>
        </w:rPr>
      </w:pPr>
    </w:p>
    <w:p w:rsidR="00976605" w:rsidRDefault="00976605" w:rsidP="008C453C">
      <w:pPr>
        <w:jc w:val="center"/>
        <w:outlineLvl w:val="0"/>
        <w:rPr>
          <w:rFonts w:ascii="Bookman Old Style" w:hAnsi="Bookman Old Style"/>
          <w:b/>
        </w:rPr>
      </w:pPr>
    </w:p>
    <w:p w:rsidR="00976605" w:rsidRDefault="00976605" w:rsidP="008C453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ANIZIO TAVARES </w:t>
      </w:r>
    </w:p>
    <w:p w:rsidR="00976605" w:rsidRDefault="00976605" w:rsidP="008C453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53C" w:rsidRDefault="008C453C">
      <w:r>
        <w:separator/>
      </w:r>
    </w:p>
  </w:endnote>
  <w:endnote w:type="continuationSeparator" w:id="0">
    <w:p w:rsidR="008C453C" w:rsidRDefault="008C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53C" w:rsidRDefault="008C453C">
      <w:r>
        <w:separator/>
      </w:r>
    </w:p>
  </w:footnote>
  <w:footnote w:type="continuationSeparator" w:id="0">
    <w:p w:rsidR="008C453C" w:rsidRDefault="008C4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4871"/>
    <w:rsid w:val="008C453C"/>
    <w:rsid w:val="0097660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660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7660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