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5C" w:rsidRDefault="0037395C" w:rsidP="00B23648">
      <w:pPr>
        <w:pStyle w:val="Ttulo"/>
      </w:pPr>
      <w:bookmarkStart w:id="0" w:name="_GoBack"/>
      <w:bookmarkEnd w:id="0"/>
      <w:r>
        <w:t>INDICAÇÃO Nº  107/09</w:t>
      </w:r>
    </w:p>
    <w:p w:rsidR="0037395C" w:rsidRDefault="0037395C">
      <w:pPr>
        <w:jc w:val="center"/>
        <w:rPr>
          <w:rFonts w:ascii="Bookman Old Style" w:hAnsi="Bookman Old Style"/>
          <w:b/>
          <w:u w:val="single"/>
        </w:rPr>
      </w:pPr>
    </w:p>
    <w:p w:rsidR="0037395C" w:rsidRDefault="0037395C">
      <w:pPr>
        <w:jc w:val="center"/>
        <w:rPr>
          <w:rFonts w:ascii="Bookman Old Style" w:hAnsi="Bookman Old Style"/>
          <w:b/>
          <w:u w:val="single"/>
        </w:rPr>
      </w:pPr>
    </w:p>
    <w:p w:rsidR="0037395C" w:rsidRDefault="0037395C" w:rsidP="00B23648">
      <w:pPr>
        <w:pStyle w:val="Recuodecorpodetexto"/>
        <w:ind w:left="4440"/>
      </w:pPr>
      <w:r>
        <w:t>“Limpeza e manutenção de terreno localizado na Rua Jorge Juventino de Aguiar, próximo ao bloco 280 do conjunto Roberto Romano.”</w:t>
      </w:r>
    </w:p>
    <w:p w:rsidR="0037395C" w:rsidRDefault="0037395C">
      <w:pPr>
        <w:ind w:left="1440" w:firstLine="3600"/>
        <w:jc w:val="both"/>
        <w:rPr>
          <w:rFonts w:ascii="Bookman Old Style" w:hAnsi="Bookman Old Style"/>
        </w:rPr>
      </w:pPr>
    </w:p>
    <w:p w:rsidR="0037395C" w:rsidRDefault="0037395C">
      <w:pPr>
        <w:ind w:left="1440" w:firstLine="3600"/>
        <w:jc w:val="both"/>
        <w:rPr>
          <w:rFonts w:ascii="Bookman Old Style" w:hAnsi="Bookman Old Style"/>
        </w:rPr>
      </w:pPr>
    </w:p>
    <w:p w:rsidR="0037395C" w:rsidRDefault="0037395C">
      <w:pPr>
        <w:ind w:left="1440" w:firstLine="3600"/>
        <w:jc w:val="both"/>
        <w:rPr>
          <w:rFonts w:ascii="Bookman Old Style" w:hAnsi="Bookman Old Style"/>
        </w:rPr>
      </w:pPr>
    </w:p>
    <w:p w:rsidR="0037395C" w:rsidRDefault="0037395C">
      <w:pPr>
        <w:ind w:left="1440" w:firstLine="3600"/>
        <w:jc w:val="both"/>
        <w:rPr>
          <w:rFonts w:ascii="Bookman Old Style" w:hAnsi="Bookman Old Style"/>
        </w:rPr>
      </w:pPr>
    </w:p>
    <w:p w:rsidR="0037395C" w:rsidRPr="00177AD0" w:rsidRDefault="0037395C" w:rsidP="00B2364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limpeza e manutenção do terreno supra.</w:t>
      </w:r>
    </w:p>
    <w:p w:rsidR="0037395C" w:rsidRPr="003977F2" w:rsidRDefault="0037395C" w:rsidP="00B23648">
      <w:pPr>
        <w:jc w:val="center"/>
        <w:rPr>
          <w:rFonts w:ascii="Bookman Old Style" w:hAnsi="Bookman Old Style"/>
          <w:b/>
        </w:rPr>
      </w:pPr>
    </w:p>
    <w:p w:rsidR="0037395C" w:rsidRDefault="0037395C" w:rsidP="00B23648">
      <w:pPr>
        <w:jc w:val="center"/>
        <w:rPr>
          <w:rFonts w:ascii="Bookman Old Style" w:hAnsi="Bookman Old Style"/>
          <w:b/>
        </w:rPr>
      </w:pPr>
    </w:p>
    <w:p w:rsidR="0037395C" w:rsidRDefault="0037395C" w:rsidP="00B23648">
      <w:pPr>
        <w:jc w:val="center"/>
        <w:rPr>
          <w:rFonts w:ascii="Bookman Old Style" w:hAnsi="Bookman Old Style"/>
          <w:b/>
        </w:rPr>
      </w:pPr>
    </w:p>
    <w:p w:rsidR="0037395C" w:rsidRDefault="0037395C" w:rsidP="00B2364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7395C" w:rsidRDefault="0037395C" w:rsidP="00B23648">
      <w:pPr>
        <w:jc w:val="center"/>
        <w:rPr>
          <w:rFonts w:ascii="Bookman Old Style" w:hAnsi="Bookman Old Style"/>
          <w:b/>
        </w:rPr>
      </w:pPr>
    </w:p>
    <w:p w:rsidR="0037395C" w:rsidRDefault="0037395C" w:rsidP="00B23648">
      <w:pPr>
        <w:jc w:val="center"/>
        <w:rPr>
          <w:rFonts w:ascii="Bookman Old Style" w:hAnsi="Bookman Old Style"/>
          <w:b/>
        </w:rPr>
      </w:pPr>
    </w:p>
    <w:p w:rsidR="0037395C" w:rsidRDefault="0037395C" w:rsidP="00B23648">
      <w:pPr>
        <w:jc w:val="center"/>
        <w:rPr>
          <w:rFonts w:ascii="Bookman Old Style" w:hAnsi="Bookman Old Style"/>
          <w:b/>
        </w:rPr>
      </w:pPr>
    </w:p>
    <w:p w:rsidR="0037395C" w:rsidRDefault="0037395C" w:rsidP="00B2364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devido ao mato alto e a sujeira acumulada no terreno próximo ao bloco 280 da  Rua Jorge Juventino de Aguiar (antiga Rua 7), animais peçonhentos, lagartos e cobras, vem invadindo o prédio assustando os moradores.</w:t>
      </w:r>
    </w:p>
    <w:p w:rsidR="0037395C" w:rsidRDefault="0037395C" w:rsidP="00B2364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7395C" w:rsidRPr="001751EC" w:rsidRDefault="0037395C" w:rsidP="00B23648">
      <w:pPr>
        <w:ind w:firstLine="1440"/>
        <w:jc w:val="both"/>
        <w:rPr>
          <w:rFonts w:ascii="Bookman Old Style" w:hAnsi="Bookman Old Style"/>
        </w:rPr>
      </w:pPr>
    </w:p>
    <w:p w:rsidR="0037395C" w:rsidRDefault="0037395C" w:rsidP="00B23648">
      <w:pPr>
        <w:ind w:firstLine="1440"/>
        <w:jc w:val="both"/>
        <w:outlineLvl w:val="0"/>
        <w:rPr>
          <w:rFonts w:ascii="Bookman Old Style" w:hAnsi="Bookman Old Style"/>
        </w:rPr>
      </w:pPr>
    </w:p>
    <w:p w:rsidR="0037395C" w:rsidRDefault="0037395C" w:rsidP="00B23648">
      <w:pPr>
        <w:ind w:firstLine="1440"/>
        <w:outlineLvl w:val="0"/>
        <w:rPr>
          <w:rFonts w:ascii="Bookman Old Style" w:hAnsi="Bookman Old Style"/>
        </w:rPr>
      </w:pPr>
    </w:p>
    <w:p w:rsidR="0037395C" w:rsidRDefault="0037395C" w:rsidP="00B23648">
      <w:pPr>
        <w:ind w:firstLine="1440"/>
        <w:outlineLvl w:val="0"/>
        <w:rPr>
          <w:rFonts w:ascii="Bookman Old Style" w:hAnsi="Bookman Old Style"/>
        </w:rPr>
      </w:pPr>
    </w:p>
    <w:p w:rsidR="0037395C" w:rsidRDefault="0037395C" w:rsidP="00B2364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fevereiro de 2009.</w:t>
      </w:r>
    </w:p>
    <w:p w:rsidR="0037395C" w:rsidRDefault="0037395C">
      <w:pPr>
        <w:ind w:firstLine="1440"/>
        <w:rPr>
          <w:rFonts w:ascii="Bookman Old Style" w:hAnsi="Bookman Old Style"/>
        </w:rPr>
      </w:pPr>
    </w:p>
    <w:p w:rsidR="0037395C" w:rsidRDefault="0037395C">
      <w:pPr>
        <w:rPr>
          <w:rFonts w:ascii="Bookman Old Style" w:hAnsi="Bookman Old Style"/>
        </w:rPr>
      </w:pPr>
    </w:p>
    <w:p w:rsidR="0037395C" w:rsidRDefault="0037395C">
      <w:pPr>
        <w:ind w:firstLine="1440"/>
        <w:rPr>
          <w:rFonts w:ascii="Bookman Old Style" w:hAnsi="Bookman Old Style"/>
        </w:rPr>
      </w:pPr>
    </w:p>
    <w:p w:rsidR="0037395C" w:rsidRDefault="0037395C" w:rsidP="00B23648">
      <w:pPr>
        <w:jc w:val="center"/>
        <w:outlineLvl w:val="0"/>
        <w:rPr>
          <w:rFonts w:ascii="Bookman Old Style" w:hAnsi="Bookman Old Style"/>
          <w:b/>
        </w:rPr>
      </w:pPr>
    </w:p>
    <w:p w:rsidR="0037395C" w:rsidRDefault="0037395C" w:rsidP="00B2364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7395C" w:rsidRDefault="0037395C" w:rsidP="00B2364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7395C" w:rsidRDefault="0037395C" w:rsidP="00B2364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48" w:rsidRDefault="00B23648">
      <w:r>
        <w:separator/>
      </w:r>
    </w:p>
  </w:endnote>
  <w:endnote w:type="continuationSeparator" w:id="0">
    <w:p w:rsidR="00B23648" w:rsidRDefault="00B2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48" w:rsidRDefault="00B23648">
      <w:r>
        <w:separator/>
      </w:r>
    </w:p>
  </w:footnote>
  <w:footnote w:type="continuationSeparator" w:id="0">
    <w:p w:rsidR="00B23648" w:rsidRDefault="00B23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395C"/>
    <w:rsid w:val="003D3AA8"/>
    <w:rsid w:val="004C67DE"/>
    <w:rsid w:val="008809C2"/>
    <w:rsid w:val="009F196D"/>
    <w:rsid w:val="00A9035B"/>
    <w:rsid w:val="00B2364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39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7395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