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7F" w:rsidRDefault="00D9557F" w:rsidP="0052119F">
      <w:pPr>
        <w:pStyle w:val="Ttulo"/>
      </w:pPr>
      <w:bookmarkStart w:id="0" w:name="_GoBack"/>
      <w:bookmarkEnd w:id="0"/>
      <w:r>
        <w:t>INDICAÇÃO Nº 108/09</w:t>
      </w:r>
    </w:p>
    <w:p w:rsidR="00D9557F" w:rsidRDefault="00D9557F">
      <w:pPr>
        <w:jc w:val="center"/>
        <w:rPr>
          <w:rFonts w:ascii="Bookman Old Style" w:hAnsi="Bookman Old Style"/>
          <w:b/>
          <w:u w:val="single"/>
        </w:rPr>
      </w:pPr>
    </w:p>
    <w:p w:rsidR="00D9557F" w:rsidRDefault="00D9557F">
      <w:pPr>
        <w:jc w:val="center"/>
        <w:rPr>
          <w:rFonts w:ascii="Bookman Old Style" w:hAnsi="Bookman Old Style"/>
          <w:b/>
          <w:u w:val="single"/>
        </w:rPr>
      </w:pPr>
    </w:p>
    <w:p w:rsidR="00D9557F" w:rsidRDefault="00D9557F" w:rsidP="0052119F">
      <w:pPr>
        <w:pStyle w:val="Recuodecorpodetexto"/>
        <w:ind w:left="4440"/>
      </w:pPr>
      <w:r>
        <w:t>“Limpeza de terreno localizado na estrada da Cachoeira, altura do nº 1821, próximo à Rua Dioniso Silva”.</w:t>
      </w:r>
    </w:p>
    <w:p w:rsidR="00D9557F" w:rsidRDefault="00D9557F">
      <w:pPr>
        <w:ind w:left="1440" w:firstLine="3600"/>
        <w:jc w:val="both"/>
        <w:rPr>
          <w:rFonts w:ascii="Bookman Old Style" w:hAnsi="Bookman Old Style"/>
        </w:rPr>
      </w:pPr>
    </w:p>
    <w:p w:rsidR="00D9557F" w:rsidRDefault="00D9557F">
      <w:pPr>
        <w:ind w:left="1440" w:firstLine="3600"/>
        <w:jc w:val="both"/>
        <w:rPr>
          <w:rFonts w:ascii="Bookman Old Style" w:hAnsi="Bookman Old Style"/>
        </w:rPr>
      </w:pPr>
    </w:p>
    <w:p w:rsidR="00D9557F" w:rsidRDefault="00D9557F">
      <w:pPr>
        <w:ind w:left="1440" w:firstLine="3600"/>
        <w:jc w:val="both"/>
        <w:rPr>
          <w:rFonts w:ascii="Bookman Old Style" w:hAnsi="Bookman Old Style"/>
        </w:rPr>
      </w:pPr>
    </w:p>
    <w:p w:rsidR="00D9557F" w:rsidRDefault="00D9557F">
      <w:pPr>
        <w:ind w:left="1440" w:firstLine="3600"/>
        <w:jc w:val="both"/>
        <w:rPr>
          <w:rFonts w:ascii="Bookman Old Style" w:hAnsi="Bookman Old Style"/>
        </w:rPr>
      </w:pPr>
    </w:p>
    <w:p w:rsidR="00D9557F" w:rsidRPr="00177AD0" w:rsidRDefault="00D9557F" w:rsidP="005211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à </w:t>
      </w:r>
      <w:r>
        <w:rPr>
          <w:rFonts w:ascii="Bookman Old Style" w:hAnsi="Bookman Old Style"/>
        </w:rPr>
        <w:t xml:space="preserve">limpeza do terreno supra. </w:t>
      </w:r>
    </w:p>
    <w:p w:rsidR="00D9557F" w:rsidRPr="003977F2" w:rsidRDefault="00D9557F" w:rsidP="0052119F">
      <w:pPr>
        <w:jc w:val="center"/>
        <w:rPr>
          <w:rFonts w:ascii="Bookman Old Style" w:hAnsi="Bookman Old Style"/>
          <w:b/>
        </w:rPr>
      </w:pPr>
    </w:p>
    <w:p w:rsidR="00D9557F" w:rsidRDefault="00D9557F" w:rsidP="0052119F">
      <w:pPr>
        <w:jc w:val="center"/>
        <w:rPr>
          <w:rFonts w:ascii="Bookman Old Style" w:hAnsi="Bookman Old Style"/>
          <w:b/>
        </w:rPr>
      </w:pPr>
    </w:p>
    <w:p w:rsidR="00D9557F" w:rsidRDefault="00D9557F" w:rsidP="0052119F">
      <w:pPr>
        <w:jc w:val="center"/>
        <w:rPr>
          <w:rFonts w:ascii="Bookman Old Style" w:hAnsi="Bookman Old Style"/>
          <w:b/>
        </w:rPr>
      </w:pPr>
    </w:p>
    <w:p w:rsidR="00D9557F" w:rsidRDefault="00D9557F" w:rsidP="005211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557F" w:rsidRDefault="00D9557F" w:rsidP="0052119F">
      <w:pPr>
        <w:jc w:val="center"/>
        <w:rPr>
          <w:rFonts w:ascii="Bookman Old Style" w:hAnsi="Bookman Old Style"/>
          <w:b/>
        </w:rPr>
      </w:pPr>
    </w:p>
    <w:p w:rsidR="00D9557F" w:rsidRDefault="00D9557F" w:rsidP="0052119F">
      <w:pPr>
        <w:jc w:val="center"/>
        <w:rPr>
          <w:rFonts w:ascii="Bookman Old Style" w:hAnsi="Bookman Old Style"/>
          <w:b/>
        </w:rPr>
      </w:pPr>
    </w:p>
    <w:p w:rsidR="00D9557F" w:rsidRDefault="00D9557F" w:rsidP="0052119F">
      <w:pPr>
        <w:jc w:val="center"/>
        <w:rPr>
          <w:rFonts w:ascii="Bookman Old Style" w:hAnsi="Bookman Old Style"/>
          <w:b/>
        </w:rPr>
      </w:pPr>
    </w:p>
    <w:p w:rsidR="00D9557F" w:rsidRDefault="00D9557F" w:rsidP="005211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no terreno, localizado na Estrada da Cachoeira próximo ao nº 1821, que devido ao mato alto põe em risco a sgurança principalmente de crianças que buscam o local para brincar.  </w:t>
      </w:r>
    </w:p>
    <w:p w:rsidR="00D9557F" w:rsidRPr="001751EC" w:rsidRDefault="00D9557F" w:rsidP="0052119F">
      <w:pPr>
        <w:ind w:firstLine="1440"/>
        <w:jc w:val="both"/>
        <w:rPr>
          <w:rFonts w:ascii="Bookman Old Style" w:hAnsi="Bookman Old Style"/>
        </w:rPr>
      </w:pPr>
    </w:p>
    <w:p w:rsidR="00D9557F" w:rsidRDefault="00D9557F" w:rsidP="0052119F">
      <w:pPr>
        <w:ind w:firstLine="1440"/>
        <w:jc w:val="both"/>
        <w:outlineLvl w:val="0"/>
        <w:rPr>
          <w:rFonts w:ascii="Bookman Old Style" w:hAnsi="Bookman Old Style"/>
        </w:rPr>
      </w:pPr>
    </w:p>
    <w:p w:rsidR="00D9557F" w:rsidRDefault="00D9557F" w:rsidP="0052119F">
      <w:pPr>
        <w:ind w:firstLine="1440"/>
        <w:outlineLvl w:val="0"/>
        <w:rPr>
          <w:rFonts w:ascii="Bookman Old Style" w:hAnsi="Bookman Old Style"/>
        </w:rPr>
      </w:pPr>
    </w:p>
    <w:p w:rsidR="00D9557F" w:rsidRDefault="00D9557F" w:rsidP="0052119F">
      <w:pPr>
        <w:ind w:firstLine="1440"/>
        <w:outlineLvl w:val="0"/>
        <w:rPr>
          <w:rFonts w:ascii="Bookman Old Style" w:hAnsi="Bookman Old Style"/>
        </w:rPr>
      </w:pPr>
    </w:p>
    <w:p w:rsidR="00D9557F" w:rsidRDefault="00D9557F" w:rsidP="005211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2009.</w:t>
      </w:r>
    </w:p>
    <w:p w:rsidR="00D9557F" w:rsidRDefault="00D9557F">
      <w:pPr>
        <w:ind w:firstLine="1440"/>
        <w:rPr>
          <w:rFonts w:ascii="Bookman Old Style" w:hAnsi="Bookman Old Style"/>
        </w:rPr>
      </w:pPr>
    </w:p>
    <w:p w:rsidR="00D9557F" w:rsidRDefault="00D9557F">
      <w:pPr>
        <w:rPr>
          <w:rFonts w:ascii="Bookman Old Style" w:hAnsi="Bookman Old Style"/>
        </w:rPr>
      </w:pPr>
    </w:p>
    <w:p w:rsidR="00D9557F" w:rsidRDefault="00D9557F">
      <w:pPr>
        <w:ind w:firstLine="1440"/>
        <w:rPr>
          <w:rFonts w:ascii="Bookman Old Style" w:hAnsi="Bookman Old Style"/>
        </w:rPr>
      </w:pPr>
    </w:p>
    <w:p w:rsidR="00D9557F" w:rsidRDefault="00D9557F" w:rsidP="0052119F">
      <w:pPr>
        <w:jc w:val="center"/>
        <w:outlineLvl w:val="0"/>
        <w:rPr>
          <w:rFonts w:ascii="Bookman Old Style" w:hAnsi="Bookman Old Style"/>
          <w:b/>
        </w:rPr>
      </w:pPr>
    </w:p>
    <w:p w:rsidR="00D9557F" w:rsidRDefault="00D9557F" w:rsidP="005211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9557F" w:rsidRDefault="00D9557F" w:rsidP="005211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9557F" w:rsidRDefault="00D9557F" w:rsidP="005211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9F" w:rsidRDefault="0052119F">
      <w:r>
        <w:separator/>
      </w:r>
    </w:p>
  </w:endnote>
  <w:endnote w:type="continuationSeparator" w:id="0">
    <w:p w:rsidR="0052119F" w:rsidRDefault="005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9F" w:rsidRDefault="0052119F">
      <w:r>
        <w:separator/>
      </w:r>
    </w:p>
  </w:footnote>
  <w:footnote w:type="continuationSeparator" w:id="0">
    <w:p w:rsidR="0052119F" w:rsidRDefault="0052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119F"/>
    <w:rsid w:val="009F196D"/>
    <w:rsid w:val="00A9035B"/>
    <w:rsid w:val="00AF35A1"/>
    <w:rsid w:val="00CD613B"/>
    <w:rsid w:val="00D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55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55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