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A9" w:rsidRDefault="00A240A9" w:rsidP="00CD4215">
      <w:pPr>
        <w:pStyle w:val="Ttulo"/>
      </w:pPr>
      <w:bookmarkStart w:id="0" w:name="_GoBack"/>
      <w:bookmarkEnd w:id="0"/>
      <w:r>
        <w:t>INDICAÇÃO Nº  129/09</w:t>
      </w:r>
    </w:p>
    <w:p w:rsidR="00A240A9" w:rsidRDefault="00A240A9">
      <w:pPr>
        <w:jc w:val="center"/>
        <w:rPr>
          <w:rFonts w:ascii="Bookman Old Style" w:hAnsi="Bookman Old Style"/>
          <w:b/>
          <w:u w:val="single"/>
        </w:rPr>
      </w:pPr>
    </w:p>
    <w:p w:rsidR="00A240A9" w:rsidRDefault="00A240A9">
      <w:pPr>
        <w:jc w:val="center"/>
        <w:rPr>
          <w:rFonts w:ascii="Bookman Old Style" w:hAnsi="Bookman Old Style"/>
          <w:b/>
          <w:u w:val="single"/>
        </w:rPr>
      </w:pPr>
    </w:p>
    <w:p w:rsidR="00A240A9" w:rsidRDefault="00A240A9" w:rsidP="00CD4215">
      <w:pPr>
        <w:pStyle w:val="Recuodecorpodetexto"/>
        <w:ind w:left="4440"/>
      </w:pPr>
      <w:r>
        <w:t>“Poda de árvore, localizada na Rua Almirante Marechal Bittencourt, no Bairro 31 de Março”.</w:t>
      </w:r>
    </w:p>
    <w:p w:rsidR="00A240A9" w:rsidRDefault="00A240A9">
      <w:pPr>
        <w:ind w:left="1440" w:firstLine="3600"/>
        <w:jc w:val="both"/>
        <w:rPr>
          <w:rFonts w:ascii="Bookman Old Style" w:hAnsi="Bookman Old Style"/>
        </w:rPr>
      </w:pPr>
    </w:p>
    <w:p w:rsidR="00A240A9" w:rsidRDefault="00A240A9">
      <w:pPr>
        <w:ind w:left="1440" w:firstLine="3600"/>
        <w:jc w:val="both"/>
        <w:rPr>
          <w:rFonts w:ascii="Bookman Old Style" w:hAnsi="Bookman Old Style"/>
        </w:rPr>
      </w:pPr>
    </w:p>
    <w:p w:rsidR="00A240A9" w:rsidRDefault="00A240A9">
      <w:pPr>
        <w:ind w:left="1440" w:firstLine="3600"/>
        <w:jc w:val="both"/>
        <w:rPr>
          <w:rFonts w:ascii="Bookman Old Style" w:hAnsi="Bookman Old Style"/>
        </w:rPr>
      </w:pPr>
    </w:p>
    <w:p w:rsidR="00A240A9" w:rsidRDefault="00A240A9">
      <w:pPr>
        <w:ind w:left="1440" w:firstLine="3600"/>
        <w:jc w:val="both"/>
        <w:rPr>
          <w:rFonts w:ascii="Bookman Old Style" w:hAnsi="Bookman Old Style"/>
        </w:rPr>
      </w:pPr>
    </w:p>
    <w:p w:rsidR="00A240A9" w:rsidRPr="00177AD0" w:rsidRDefault="00A240A9" w:rsidP="00CD421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à poda das três arvores, localizadas em frente às residências de nº 9-11 da Rua Almirante Marechal Bittencourt, no Bairro 31 de Março.</w:t>
      </w:r>
    </w:p>
    <w:p w:rsidR="00A240A9" w:rsidRPr="003977F2" w:rsidRDefault="00A240A9" w:rsidP="00CD4215">
      <w:pPr>
        <w:jc w:val="center"/>
        <w:rPr>
          <w:rFonts w:ascii="Bookman Old Style" w:hAnsi="Bookman Old Style"/>
          <w:b/>
        </w:rPr>
      </w:pPr>
    </w:p>
    <w:p w:rsidR="00A240A9" w:rsidRDefault="00A240A9" w:rsidP="00CD4215">
      <w:pPr>
        <w:jc w:val="center"/>
        <w:rPr>
          <w:rFonts w:ascii="Bookman Old Style" w:hAnsi="Bookman Old Style"/>
          <w:b/>
        </w:rPr>
      </w:pPr>
    </w:p>
    <w:p w:rsidR="00A240A9" w:rsidRDefault="00A240A9" w:rsidP="00CD4215">
      <w:pPr>
        <w:jc w:val="center"/>
        <w:rPr>
          <w:rFonts w:ascii="Bookman Old Style" w:hAnsi="Bookman Old Style"/>
          <w:b/>
        </w:rPr>
      </w:pPr>
    </w:p>
    <w:p w:rsidR="00A240A9" w:rsidRDefault="00A240A9" w:rsidP="00CD42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40A9" w:rsidRDefault="00A240A9" w:rsidP="00CD4215">
      <w:pPr>
        <w:jc w:val="center"/>
        <w:rPr>
          <w:rFonts w:ascii="Bookman Old Style" w:hAnsi="Bookman Old Style"/>
          <w:b/>
        </w:rPr>
      </w:pPr>
    </w:p>
    <w:p w:rsidR="00A240A9" w:rsidRDefault="00A240A9" w:rsidP="00CD4215">
      <w:pPr>
        <w:jc w:val="center"/>
        <w:rPr>
          <w:rFonts w:ascii="Bookman Old Style" w:hAnsi="Bookman Old Style"/>
          <w:b/>
        </w:rPr>
      </w:pPr>
    </w:p>
    <w:p w:rsidR="00A240A9" w:rsidRDefault="00A240A9" w:rsidP="00CD4215">
      <w:pPr>
        <w:jc w:val="center"/>
        <w:rPr>
          <w:rFonts w:ascii="Bookman Old Style" w:hAnsi="Bookman Old Style"/>
          <w:b/>
        </w:rPr>
      </w:pPr>
    </w:p>
    <w:p w:rsidR="00A240A9" w:rsidRDefault="00A240A9" w:rsidP="00CD42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residência supra, procuraram por este vereador, solicitando providências no sentido de proceder à poda da árvore supra, visto que com o vento nos dias de chuva, o contato entre os fios que os galhos altos da referida arvore provoca, vem gerando quedas bruscas de energia, pondo em risco os aparelhos eletrônicos dos moradores.</w:t>
      </w:r>
    </w:p>
    <w:p w:rsidR="00A240A9" w:rsidRPr="001751EC" w:rsidRDefault="00A240A9" w:rsidP="00CD4215">
      <w:pPr>
        <w:ind w:firstLine="1440"/>
        <w:jc w:val="both"/>
        <w:rPr>
          <w:rFonts w:ascii="Bookman Old Style" w:hAnsi="Bookman Old Style"/>
        </w:rPr>
      </w:pPr>
    </w:p>
    <w:p w:rsidR="00A240A9" w:rsidRDefault="00A240A9" w:rsidP="00CD4215">
      <w:pPr>
        <w:ind w:firstLine="1440"/>
        <w:jc w:val="both"/>
        <w:outlineLvl w:val="0"/>
        <w:rPr>
          <w:rFonts w:ascii="Bookman Old Style" w:hAnsi="Bookman Old Style"/>
        </w:rPr>
      </w:pPr>
    </w:p>
    <w:p w:rsidR="00A240A9" w:rsidRDefault="00A240A9" w:rsidP="00CD4215">
      <w:pPr>
        <w:ind w:firstLine="1440"/>
        <w:outlineLvl w:val="0"/>
        <w:rPr>
          <w:rFonts w:ascii="Bookman Old Style" w:hAnsi="Bookman Old Style"/>
        </w:rPr>
      </w:pPr>
    </w:p>
    <w:p w:rsidR="00A240A9" w:rsidRDefault="00A240A9" w:rsidP="00CD4215">
      <w:pPr>
        <w:ind w:firstLine="1440"/>
        <w:outlineLvl w:val="0"/>
        <w:rPr>
          <w:rFonts w:ascii="Bookman Old Style" w:hAnsi="Bookman Old Style"/>
        </w:rPr>
      </w:pPr>
    </w:p>
    <w:p w:rsidR="00A240A9" w:rsidRDefault="00A240A9" w:rsidP="00CD42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fevereiro de 2009.</w:t>
      </w:r>
    </w:p>
    <w:p w:rsidR="00A240A9" w:rsidRDefault="00A240A9">
      <w:pPr>
        <w:ind w:firstLine="1440"/>
        <w:rPr>
          <w:rFonts w:ascii="Bookman Old Style" w:hAnsi="Bookman Old Style"/>
        </w:rPr>
      </w:pPr>
    </w:p>
    <w:p w:rsidR="00A240A9" w:rsidRDefault="00A240A9">
      <w:pPr>
        <w:rPr>
          <w:rFonts w:ascii="Bookman Old Style" w:hAnsi="Bookman Old Style"/>
        </w:rPr>
      </w:pPr>
    </w:p>
    <w:p w:rsidR="00A240A9" w:rsidRDefault="00A240A9">
      <w:pPr>
        <w:ind w:firstLine="1440"/>
        <w:rPr>
          <w:rFonts w:ascii="Bookman Old Style" w:hAnsi="Bookman Old Style"/>
        </w:rPr>
      </w:pPr>
    </w:p>
    <w:p w:rsidR="00A240A9" w:rsidRDefault="00A240A9" w:rsidP="00CD4215">
      <w:pPr>
        <w:jc w:val="center"/>
        <w:outlineLvl w:val="0"/>
        <w:rPr>
          <w:rFonts w:ascii="Bookman Old Style" w:hAnsi="Bookman Old Style"/>
          <w:b/>
        </w:rPr>
      </w:pPr>
    </w:p>
    <w:p w:rsidR="00A240A9" w:rsidRDefault="00A240A9" w:rsidP="00CD42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240A9" w:rsidRDefault="00A240A9" w:rsidP="00CD42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240A9" w:rsidRDefault="00A240A9" w:rsidP="00CD42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15" w:rsidRDefault="00CD4215">
      <w:r>
        <w:separator/>
      </w:r>
    </w:p>
  </w:endnote>
  <w:endnote w:type="continuationSeparator" w:id="0">
    <w:p w:rsidR="00CD4215" w:rsidRDefault="00C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15" w:rsidRDefault="00CD4215">
      <w:r>
        <w:separator/>
      </w:r>
    </w:p>
  </w:footnote>
  <w:footnote w:type="continuationSeparator" w:id="0">
    <w:p w:rsidR="00CD4215" w:rsidRDefault="00CD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A9F"/>
    <w:rsid w:val="004C67DE"/>
    <w:rsid w:val="009F196D"/>
    <w:rsid w:val="00A240A9"/>
    <w:rsid w:val="00A9035B"/>
    <w:rsid w:val="00CD42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40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40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