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3CA" w:rsidRPr="004B53CA" w:rsidRDefault="004B53CA" w:rsidP="00893F6F">
      <w:pPr>
        <w:pStyle w:val="Ttulo"/>
        <w:rPr>
          <w:rFonts w:ascii="Bookman Old Style" w:hAnsi="Bookman Old Style"/>
          <w:sz w:val="24"/>
          <w:szCs w:val="24"/>
        </w:rPr>
      </w:pPr>
      <w:bookmarkStart w:id="0" w:name="_GoBack"/>
      <w:bookmarkEnd w:id="0"/>
      <w:r w:rsidRPr="004B53CA">
        <w:rPr>
          <w:rFonts w:ascii="Bookman Old Style" w:hAnsi="Bookman Old Style"/>
          <w:sz w:val="24"/>
          <w:szCs w:val="24"/>
        </w:rPr>
        <w:t>INDICAÇÃO Nº 214/09</w:t>
      </w:r>
    </w:p>
    <w:p w:rsidR="004B53CA" w:rsidRPr="004B53CA" w:rsidRDefault="004B53CA" w:rsidP="00893F6F">
      <w:pPr>
        <w:jc w:val="center"/>
        <w:rPr>
          <w:rFonts w:ascii="Bookman Old Style" w:hAnsi="Bookman Old Style"/>
          <w:b/>
          <w:sz w:val="24"/>
          <w:szCs w:val="24"/>
          <w:u w:val="single"/>
        </w:rPr>
      </w:pPr>
      <w:r w:rsidRPr="004B53CA">
        <w:rPr>
          <w:rFonts w:ascii="Bookman Old Style" w:hAnsi="Bookman Old Style"/>
          <w:b/>
          <w:sz w:val="24"/>
          <w:szCs w:val="24"/>
          <w:u w:val="single"/>
        </w:rPr>
        <w:t xml:space="preserve"> </w:t>
      </w:r>
    </w:p>
    <w:p w:rsidR="004B53CA" w:rsidRPr="004B53CA" w:rsidRDefault="004B53CA">
      <w:pPr>
        <w:pStyle w:val="Subttulo"/>
        <w:rPr>
          <w:rFonts w:ascii="Bookman Old Style" w:hAnsi="Bookman Old Style"/>
          <w:sz w:val="24"/>
          <w:szCs w:val="24"/>
        </w:rPr>
      </w:pPr>
    </w:p>
    <w:p w:rsidR="004B53CA" w:rsidRPr="004B53CA" w:rsidRDefault="004B53CA">
      <w:pPr>
        <w:ind w:left="4680"/>
        <w:rPr>
          <w:rFonts w:ascii="Bookman Old Style" w:hAnsi="Bookman Old Style"/>
          <w:b/>
          <w:sz w:val="24"/>
          <w:szCs w:val="24"/>
          <w:u w:val="single"/>
        </w:rPr>
      </w:pPr>
    </w:p>
    <w:p w:rsidR="004B53CA" w:rsidRPr="004B53CA" w:rsidRDefault="004B53CA">
      <w:pPr>
        <w:ind w:left="4680"/>
        <w:rPr>
          <w:rFonts w:ascii="Bookman Old Style" w:hAnsi="Bookman Old Style"/>
          <w:b/>
          <w:sz w:val="24"/>
          <w:szCs w:val="24"/>
          <w:u w:val="single"/>
        </w:rPr>
      </w:pPr>
    </w:p>
    <w:p w:rsidR="004B53CA" w:rsidRPr="004B53CA" w:rsidRDefault="004B53CA" w:rsidP="00893F6F">
      <w:pPr>
        <w:pStyle w:val="Recuodecorpodetexto"/>
        <w:rPr>
          <w:szCs w:val="24"/>
        </w:rPr>
      </w:pPr>
      <w:r w:rsidRPr="004B53CA">
        <w:rPr>
          <w:szCs w:val="24"/>
        </w:rPr>
        <w:t>“Poda de árvore na Rua Jorge Júlio, próximo à esquina da Rua Ari Barroso, bairro Jardim dos Cedros”.</w:t>
      </w:r>
    </w:p>
    <w:p w:rsidR="004B53CA" w:rsidRPr="004B53CA" w:rsidRDefault="004B53CA">
      <w:pPr>
        <w:jc w:val="both"/>
        <w:rPr>
          <w:rFonts w:ascii="Bookman Old Style" w:hAnsi="Bookman Old Style"/>
          <w:sz w:val="24"/>
          <w:szCs w:val="24"/>
        </w:rPr>
      </w:pPr>
    </w:p>
    <w:p w:rsidR="004B53CA" w:rsidRPr="004B53CA" w:rsidRDefault="004B53CA">
      <w:pPr>
        <w:ind w:firstLine="1440"/>
        <w:jc w:val="both"/>
        <w:rPr>
          <w:rFonts w:ascii="Bookman Old Style" w:hAnsi="Bookman Old Style"/>
          <w:b/>
          <w:sz w:val="24"/>
          <w:szCs w:val="24"/>
        </w:rPr>
      </w:pPr>
    </w:p>
    <w:p w:rsidR="004B53CA" w:rsidRPr="004B53CA" w:rsidRDefault="004B53CA">
      <w:pPr>
        <w:ind w:firstLine="1440"/>
        <w:jc w:val="both"/>
        <w:rPr>
          <w:rFonts w:ascii="Bookman Old Style" w:hAnsi="Bookman Old Style"/>
          <w:b/>
          <w:sz w:val="24"/>
          <w:szCs w:val="24"/>
        </w:rPr>
      </w:pPr>
    </w:p>
    <w:p w:rsidR="004B53CA" w:rsidRPr="004B53CA" w:rsidRDefault="004B53CA">
      <w:pPr>
        <w:ind w:firstLine="1440"/>
        <w:jc w:val="both"/>
        <w:rPr>
          <w:rFonts w:ascii="Bookman Old Style" w:hAnsi="Bookman Old Style"/>
          <w:sz w:val="24"/>
          <w:szCs w:val="24"/>
        </w:rPr>
      </w:pPr>
      <w:r w:rsidRPr="004B53CA">
        <w:rPr>
          <w:rFonts w:ascii="Bookman Old Style" w:hAnsi="Bookman Old Style"/>
          <w:b/>
          <w:bCs/>
          <w:sz w:val="24"/>
          <w:szCs w:val="24"/>
        </w:rPr>
        <w:t>INDICA</w:t>
      </w:r>
      <w:r w:rsidRPr="004B53CA">
        <w:rPr>
          <w:rFonts w:ascii="Bookman Old Style" w:hAnsi="Bookman Old Style"/>
          <w:sz w:val="24"/>
          <w:szCs w:val="24"/>
        </w:rPr>
        <w:t xml:space="preserve"> ao Senhor Prefeito Municipal, na forma regimental, determinar ao setor competente que tome providências a poda de árvore na Rua Jorge Júlio, próximo à esquina da Rua Ari Barroso, bairro Jardim dos Cedros. </w:t>
      </w:r>
    </w:p>
    <w:p w:rsidR="004B53CA" w:rsidRPr="004B53CA" w:rsidRDefault="004B53CA">
      <w:pPr>
        <w:ind w:firstLine="1440"/>
        <w:jc w:val="both"/>
        <w:rPr>
          <w:rFonts w:ascii="Bookman Old Style" w:hAnsi="Bookman Old Style"/>
          <w:sz w:val="24"/>
          <w:szCs w:val="24"/>
        </w:rPr>
      </w:pPr>
    </w:p>
    <w:p w:rsidR="004B53CA" w:rsidRPr="004B53CA" w:rsidRDefault="004B53CA">
      <w:pPr>
        <w:ind w:firstLine="1440"/>
        <w:jc w:val="both"/>
        <w:rPr>
          <w:rFonts w:ascii="Bookman Old Style" w:hAnsi="Bookman Old Style"/>
          <w:sz w:val="24"/>
          <w:szCs w:val="24"/>
        </w:rPr>
      </w:pPr>
    </w:p>
    <w:p w:rsidR="004B53CA" w:rsidRPr="004B53CA" w:rsidRDefault="004B53CA" w:rsidP="00893F6F">
      <w:pPr>
        <w:pStyle w:val="Recuodecorpodetexto2"/>
        <w:rPr>
          <w:szCs w:val="24"/>
        </w:rPr>
      </w:pPr>
      <w:r w:rsidRPr="004B53CA">
        <w:rPr>
          <w:szCs w:val="24"/>
        </w:rPr>
        <w:t>Na citada Rua as árvores necessitam de poda, pois seus galhos estão grandes, curvando para baixo, atrapalhando os carros que passam pela Rua. Portanto, os munícipes pedem providência para que juntamente com o setor competente busque a solução deste problema.</w:t>
      </w:r>
    </w:p>
    <w:p w:rsidR="004B53CA" w:rsidRPr="004B53CA" w:rsidRDefault="004B53CA" w:rsidP="00893F6F">
      <w:pPr>
        <w:pStyle w:val="Recuodecorpodetexto2"/>
        <w:rPr>
          <w:szCs w:val="24"/>
        </w:rPr>
      </w:pPr>
    </w:p>
    <w:p w:rsidR="004B53CA" w:rsidRPr="004B53CA" w:rsidRDefault="004B53CA" w:rsidP="00893F6F">
      <w:pPr>
        <w:pStyle w:val="Recuodecorpodetexto2"/>
        <w:ind w:firstLine="0"/>
        <w:rPr>
          <w:szCs w:val="24"/>
        </w:rPr>
      </w:pPr>
      <w:r w:rsidRPr="004B53CA">
        <w:rPr>
          <w:szCs w:val="24"/>
        </w:rPr>
        <w:tab/>
      </w:r>
    </w:p>
    <w:p w:rsidR="004B53CA" w:rsidRPr="004B53CA" w:rsidRDefault="004B53CA" w:rsidP="00893F6F">
      <w:pPr>
        <w:pStyle w:val="Recuodecorpodetexto2"/>
        <w:rPr>
          <w:szCs w:val="24"/>
        </w:rPr>
      </w:pPr>
    </w:p>
    <w:p w:rsidR="004B53CA" w:rsidRPr="004B53CA" w:rsidRDefault="004B53CA">
      <w:pPr>
        <w:ind w:firstLine="1440"/>
        <w:jc w:val="both"/>
        <w:rPr>
          <w:rFonts w:ascii="Bookman Old Style" w:hAnsi="Bookman Old Style"/>
          <w:sz w:val="24"/>
          <w:szCs w:val="24"/>
        </w:rPr>
      </w:pPr>
    </w:p>
    <w:p w:rsidR="004B53CA" w:rsidRPr="004B53CA" w:rsidRDefault="004B53CA">
      <w:pPr>
        <w:ind w:firstLine="1440"/>
        <w:jc w:val="both"/>
        <w:rPr>
          <w:rFonts w:ascii="Bookman Old Style" w:hAnsi="Bookman Old Style"/>
          <w:sz w:val="24"/>
          <w:szCs w:val="24"/>
        </w:rPr>
      </w:pPr>
      <w:r w:rsidRPr="004B53CA">
        <w:rPr>
          <w:rFonts w:ascii="Bookman Old Style" w:hAnsi="Bookman Old Style"/>
          <w:sz w:val="24"/>
          <w:szCs w:val="24"/>
        </w:rPr>
        <w:t>Plenário “Dr. Tancredo Neves”, em 9 de março de 2009.</w:t>
      </w:r>
    </w:p>
    <w:p w:rsidR="004B53CA" w:rsidRPr="004B53CA" w:rsidRDefault="004B53CA">
      <w:pPr>
        <w:jc w:val="both"/>
        <w:rPr>
          <w:rFonts w:ascii="Bookman Old Style" w:hAnsi="Bookman Old Style"/>
          <w:sz w:val="24"/>
          <w:szCs w:val="24"/>
        </w:rPr>
      </w:pPr>
    </w:p>
    <w:p w:rsidR="004B53CA" w:rsidRPr="004B53CA" w:rsidRDefault="004B53CA">
      <w:pPr>
        <w:jc w:val="both"/>
        <w:rPr>
          <w:rFonts w:ascii="Bookman Old Style" w:hAnsi="Bookman Old Style"/>
          <w:b/>
          <w:sz w:val="24"/>
          <w:szCs w:val="24"/>
        </w:rPr>
      </w:pPr>
      <w:r w:rsidRPr="004B53CA">
        <w:rPr>
          <w:rFonts w:ascii="Bookman Old Style" w:hAnsi="Bookman Old Style"/>
          <w:sz w:val="24"/>
          <w:szCs w:val="24"/>
        </w:rPr>
        <w:t xml:space="preserve"> </w:t>
      </w:r>
      <w:r w:rsidRPr="004B53CA">
        <w:rPr>
          <w:rFonts w:ascii="Bookman Old Style" w:hAnsi="Bookman Old Style"/>
          <w:b/>
          <w:sz w:val="24"/>
          <w:szCs w:val="24"/>
        </w:rPr>
        <w:t xml:space="preserve">   </w:t>
      </w:r>
    </w:p>
    <w:p w:rsidR="004B53CA" w:rsidRPr="004B53CA" w:rsidRDefault="004B53CA">
      <w:pPr>
        <w:jc w:val="both"/>
        <w:rPr>
          <w:rFonts w:ascii="Bookman Old Style" w:hAnsi="Bookman Old Style"/>
          <w:b/>
          <w:sz w:val="24"/>
          <w:szCs w:val="24"/>
        </w:rPr>
      </w:pPr>
    </w:p>
    <w:p w:rsidR="004B53CA" w:rsidRPr="004B53CA" w:rsidRDefault="004B53CA">
      <w:pPr>
        <w:jc w:val="both"/>
        <w:rPr>
          <w:rFonts w:ascii="Bookman Old Style" w:hAnsi="Bookman Old Style"/>
          <w:b/>
          <w:sz w:val="24"/>
          <w:szCs w:val="24"/>
        </w:rPr>
      </w:pPr>
    </w:p>
    <w:p w:rsidR="004B53CA" w:rsidRPr="004B53CA" w:rsidRDefault="004B53CA">
      <w:pPr>
        <w:jc w:val="both"/>
        <w:rPr>
          <w:rFonts w:ascii="Bookman Old Style" w:hAnsi="Bookman Old Style"/>
          <w:b/>
          <w:sz w:val="24"/>
          <w:szCs w:val="24"/>
        </w:rPr>
      </w:pPr>
    </w:p>
    <w:p w:rsidR="004B53CA" w:rsidRPr="004B53CA" w:rsidRDefault="004B53CA">
      <w:pPr>
        <w:pStyle w:val="Ttulo1"/>
        <w:rPr>
          <w:szCs w:val="24"/>
        </w:rPr>
      </w:pPr>
      <w:r w:rsidRPr="004B53CA">
        <w:rPr>
          <w:szCs w:val="24"/>
        </w:rPr>
        <w:t>ADEMIR DA SILVA</w:t>
      </w:r>
    </w:p>
    <w:p w:rsidR="004B53CA" w:rsidRPr="004B53CA" w:rsidRDefault="004B53CA">
      <w:pPr>
        <w:jc w:val="center"/>
        <w:rPr>
          <w:rFonts w:ascii="Bookman Old Style" w:hAnsi="Bookman Old Style"/>
          <w:bCs/>
          <w:sz w:val="24"/>
          <w:szCs w:val="24"/>
        </w:rPr>
      </w:pPr>
      <w:r w:rsidRPr="004B53CA">
        <w:rPr>
          <w:rFonts w:ascii="Bookman Old Style" w:hAnsi="Bookman Old Style"/>
          <w:bCs/>
          <w:sz w:val="24"/>
          <w:szCs w:val="24"/>
        </w:rPr>
        <w:t>-Vereador-</w:t>
      </w:r>
    </w:p>
    <w:p w:rsidR="009F196D" w:rsidRPr="004B53CA" w:rsidRDefault="009F196D" w:rsidP="00CD613B">
      <w:pPr>
        <w:rPr>
          <w:sz w:val="24"/>
          <w:szCs w:val="24"/>
        </w:rPr>
      </w:pPr>
    </w:p>
    <w:sectPr w:rsidR="009F196D" w:rsidRPr="004B53CA"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F6F" w:rsidRDefault="00893F6F">
      <w:r>
        <w:separator/>
      </w:r>
    </w:p>
  </w:endnote>
  <w:endnote w:type="continuationSeparator" w:id="0">
    <w:p w:rsidR="00893F6F" w:rsidRDefault="0089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F6F" w:rsidRDefault="00893F6F">
      <w:r>
        <w:separator/>
      </w:r>
    </w:p>
  </w:footnote>
  <w:footnote w:type="continuationSeparator" w:id="0">
    <w:p w:rsidR="00893F6F" w:rsidRDefault="00893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553A9"/>
    <w:rsid w:val="003D3AA8"/>
    <w:rsid w:val="004B53CA"/>
    <w:rsid w:val="004C67DE"/>
    <w:rsid w:val="00893F6F"/>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4B53CA"/>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4B53CA"/>
    <w:pPr>
      <w:jc w:val="center"/>
    </w:pPr>
    <w:rPr>
      <w:b/>
      <w:sz w:val="28"/>
      <w:szCs w:val="28"/>
      <w:u w:val="single"/>
    </w:rPr>
  </w:style>
  <w:style w:type="paragraph" w:styleId="Subttulo">
    <w:name w:val="Subtitle"/>
    <w:basedOn w:val="Normal"/>
    <w:qFormat/>
    <w:rsid w:val="004B53CA"/>
    <w:pPr>
      <w:jc w:val="center"/>
    </w:pPr>
    <w:rPr>
      <w:b/>
      <w:sz w:val="28"/>
      <w:szCs w:val="28"/>
      <w:u w:val="single"/>
    </w:rPr>
  </w:style>
  <w:style w:type="paragraph" w:styleId="Recuodecorpodetexto">
    <w:name w:val="Body Text Indent"/>
    <w:basedOn w:val="Normal"/>
    <w:rsid w:val="004B53CA"/>
    <w:pPr>
      <w:ind w:left="4680"/>
      <w:jc w:val="both"/>
    </w:pPr>
    <w:rPr>
      <w:rFonts w:ascii="Bookman Old Style" w:hAnsi="Bookman Old Style"/>
      <w:sz w:val="24"/>
      <w:szCs w:val="28"/>
    </w:rPr>
  </w:style>
  <w:style w:type="paragraph" w:styleId="Recuodecorpodetexto2">
    <w:name w:val="Body Text Indent 2"/>
    <w:basedOn w:val="Normal"/>
    <w:rsid w:val="004B53CA"/>
    <w:pPr>
      <w:ind w:firstLine="144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590</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2014-01-14T17:23:00Z</dcterms:created>
  <dcterms:modified xsi:type="dcterms:W3CDTF">2014-01-14T17:23:00Z</dcterms:modified>
</cp:coreProperties>
</file>