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D96" w:rsidRDefault="00811D96" w:rsidP="007476AB">
      <w:pPr>
        <w:pStyle w:val="Ttulo"/>
      </w:pPr>
      <w:bookmarkStart w:id="0" w:name="_GoBack"/>
      <w:bookmarkEnd w:id="0"/>
    </w:p>
    <w:p w:rsidR="00811D96" w:rsidRDefault="00811D96" w:rsidP="007476AB">
      <w:pPr>
        <w:pStyle w:val="Ttulo"/>
      </w:pPr>
    </w:p>
    <w:p w:rsidR="00811D96" w:rsidRPr="00811D96" w:rsidRDefault="00811D96" w:rsidP="007476AB">
      <w:pPr>
        <w:pStyle w:val="Ttulo"/>
        <w:rPr>
          <w:sz w:val="22"/>
          <w:szCs w:val="22"/>
        </w:rPr>
      </w:pPr>
      <w:r w:rsidRPr="00811D96">
        <w:rPr>
          <w:sz w:val="22"/>
          <w:szCs w:val="22"/>
        </w:rPr>
        <w:t>INDICAÇÃO Nº 240/09</w:t>
      </w:r>
    </w:p>
    <w:p w:rsidR="00811D96" w:rsidRPr="00811D96" w:rsidRDefault="00811D96" w:rsidP="007476AB">
      <w:pPr>
        <w:jc w:val="center"/>
        <w:rPr>
          <w:rFonts w:ascii="Bookman Old Style" w:hAnsi="Bookman Old Style"/>
          <w:b/>
          <w:sz w:val="22"/>
          <w:szCs w:val="22"/>
          <w:u w:val="single"/>
        </w:rPr>
      </w:pPr>
    </w:p>
    <w:p w:rsidR="00811D96" w:rsidRPr="00811D96" w:rsidRDefault="00811D96" w:rsidP="007476AB">
      <w:pPr>
        <w:jc w:val="center"/>
        <w:rPr>
          <w:rFonts w:ascii="Bookman Old Style" w:hAnsi="Bookman Old Style"/>
          <w:b/>
          <w:sz w:val="22"/>
          <w:szCs w:val="22"/>
          <w:u w:val="single"/>
        </w:rPr>
      </w:pPr>
    </w:p>
    <w:p w:rsidR="00811D96" w:rsidRPr="00811D96" w:rsidRDefault="00811D96" w:rsidP="007476AB">
      <w:pPr>
        <w:jc w:val="center"/>
        <w:rPr>
          <w:rFonts w:ascii="Bookman Old Style" w:hAnsi="Bookman Old Style"/>
          <w:b/>
          <w:sz w:val="22"/>
          <w:szCs w:val="22"/>
          <w:u w:val="single"/>
        </w:rPr>
      </w:pPr>
    </w:p>
    <w:p w:rsidR="00811D96" w:rsidRPr="00811D96" w:rsidRDefault="00811D96" w:rsidP="007476AB">
      <w:pPr>
        <w:pStyle w:val="Recuodecorpodetexto"/>
        <w:ind w:left="4440"/>
        <w:rPr>
          <w:sz w:val="22"/>
          <w:szCs w:val="22"/>
        </w:rPr>
      </w:pPr>
      <w:r w:rsidRPr="00811D96">
        <w:rPr>
          <w:sz w:val="22"/>
          <w:szCs w:val="22"/>
        </w:rPr>
        <w:t>“Extração de árvores em calçada na Rua José João Sans, no Bairro Jardim Cavalheiro”.</w:t>
      </w:r>
    </w:p>
    <w:p w:rsidR="00811D96" w:rsidRPr="00811D96" w:rsidRDefault="00811D96" w:rsidP="007476AB">
      <w:pPr>
        <w:ind w:left="1440" w:firstLine="3600"/>
        <w:jc w:val="both"/>
        <w:rPr>
          <w:rFonts w:ascii="Bookman Old Style" w:hAnsi="Bookman Old Style"/>
          <w:sz w:val="22"/>
          <w:szCs w:val="22"/>
        </w:rPr>
      </w:pPr>
    </w:p>
    <w:p w:rsidR="00811D96" w:rsidRPr="00811D96" w:rsidRDefault="00811D96" w:rsidP="007476AB">
      <w:pPr>
        <w:ind w:left="1440" w:firstLine="3600"/>
        <w:jc w:val="both"/>
        <w:rPr>
          <w:rFonts w:ascii="Bookman Old Style" w:hAnsi="Bookman Old Style"/>
          <w:sz w:val="22"/>
          <w:szCs w:val="22"/>
        </w:rPr>
      </w:pPr>
    </w:p>
    <w:p w:rsidR="00811D96" w:rsidRPr="00811D96" w:rsidRDefault="00811D96" w:rsidP="007476AB">
      <w:pPr>
        <w:ind w:left="1440" w:firstLine="3600"/>
        <w:jc w:val="both"/>
        <w:rPr>
          <w:rFonts w:ascii="Bookman Old Style" w:hAnsi="Bookman Old Style"/>
          <w:sz w:val="22"/>
          <w:szCs w:val="22"/>
        </w:rPr>
      </w:pPr>
    </w:p>
    <w:p w:rsidR="00811D96" w:rsidRPr="00811D96" w:rsidRDefault="00811D96" w:rsidP="007476AB">
      <w:pPr>
        <w:ind w:left="1440" w:firstLine="3600"/>
        <w:jc w:val="both"/>
        <w:rPr>
          <w:rFonts w:ascii="Bookman Old Style" w:hAnsi="Bookman Old Style"/>
          <w:sz w:val="22"/>
          <w:szCs w:val="22"/>
        </w:rPr>
      </w:pPr>
    </w:p>
    <w:p w:rsidR="00811D96" w:rsidRPr="00811D96" w:rsidRDefault="00811D96" w:rsidP="007476AB">
      <w:pPr>
        <w:ind w:firstLine="1440"/>
        <w:jc w:val="both"/>
        <w:rPr>
          <w:rFonts w:ascii="Bookman Old Style" w:hAnsi="Bookman Old Style"/>
          <w:b/>
          <w:sz w:val="22"/>
          <w:szCs w:val="22"/>
        </w:rPr>
      </w:pPr>
      <w:r w:rsidRPr="00811D96">
        <w:rPr>
          <w:rFonts w:ascii="Bookman Old Style" w:hAnsi="Bookman Old Style"/>
          <w:b/>
          <w:bCs/>
          <w:sz w:val="22"/>
          <w:szCs w:val="22"/>
        </w:rPr>
        <w:t>INDICA</w:t>
      </w:r>
      <w:r w:rsidRPr="00811D96">
        <w:rPr>
          <w:rFonts w:ascii="Bookman Old Style" w:hAnsi="Bookman Old Style"/>
          <w:sz w:val="22"/>
          <w:szCs w:val="22"/>
        </w:rPr>
        <w:t xml:space="preserve"> ao Senhor Prefeito Municipal, na forma regimental, determinar ao setor competente que proceda a extração de 02 (duas) árvores localizadas na Rua José João Sans em frente ao número 266 no Jardim Cavalheiro.</w:t>
      </w:r>
    </w:p>
    <w:p w:rsidR="00811D96" w:rsidRPr="00811D96" w:rsidRDefault="00811D96" w:rsidP="007476AB">
      <w:pPr>
        <w:jc w:val="center"/>
        <w:rPr>
          <w:rFonts w:ascii="Bookman Old Style" w:hAnsi="Bookman Old Style"/>
          <w:b/>
          <w:sz w:val="22"/>
          <w:szCs w:val="22"/>
        </w:rPr>
      </w:pPr>
    </w:p>
    <w:p w:rsidR="00811D96" w:rsidRPr="00811D96" w:rsidRDefault="00811D96" w:rsidP="007476AB">
      <w:pPr>
        <w:jc w:val="center"/>
        <w:rPr>
          <w:rFonts w:ascii="Bookman Old Style" w:hAnsi="Bookman Old Style"/>
          <w:b/>
          <w:sz w:val="22"/>
          <w:szCs w:val="22"/>
        </w:rPr>
      </w:pPr>
    </w:p>
    <w:p w:rsidR="00811D96" w:rsidRPr="00811D96" w:rsidRDefault="00811D96" w:rsidP="007476AB">
      <w:pPr>
        <w:jc w:val="center"/>
        <w:rPr>
          <w:rFonts w:ascii="Bookman Old Style" w:hAnsi="Bookman Old Style"/>
          <w:b/>
          <w:sz w:val="22"/>
          <w:szCs w:val="22"/>
        </w:rPr>
      </w:pPr>
    </w:p>
    <w:p w:rsidR="00811D96" w:rsidRPr="00811D96" w:rsidRDefault="00811D96" w:rsidP="007476AB">
      <w:pPr>
        <w:jc w:val="center"/>
        <w:rPr>
          <w:rFonts w:ascii="Bookman Old Style" w:hAnsi="Bookman Old Style"/>
          <w:b/>
          <w:sz w:val="22"/>
          <w:szCs w:val="22"/>
        </w:rPr>
      </w:pPr>
      <w:r w:rsidRPr="00811D96">
        <w:rPr>
          <w:rFonts w:ascii="Bookman Old Style" w:hAnsi="Bookman Old Style"/>
          <w:b/>
          <w:sz w:val="22"/>
          <w:szCs w:val="22"/>
        </w:rPr>
        <w:t>Justificativa:</w:t>
      </w:r>
    </w:p>
    <w:p w:rsidR="00811D96" w:rsidRPr="00811D96" w:rsidRDefault="00811D96" w:rsidP="007476AB">
      <w:pPr>
        <w:jc w:val="center"/>
        <w:rPr>
          <w:rFonts w:ascii="Bookman Old Style" w:hAnsi="Bookman Old Style"/>
          <w:b/>
          <w:sz w:val="22"/>
          <w:szCs w:val="22"/>
        </w:rPr>
      </w:pPr>
    </w:p>
    <w:p w:rsidR="00811D96" w:rsidRPr="00811D96" w:rsidRDefault="00811D96" w:rsidP="007476AB">
      <w:pPr>
        <w:jc w:val="center"/>
        <w:rPr>
          <w:rFonts w:ascii="Bookman Old Style" w:hAnsi="Bookman Old Style"/>
          <w:b/>
          <w:sz w:val="22"/>
          <w:szCs w:val="22"/>
        </w:rPr>
      </w:pPr>
    </w:p>
    <w:p w:rsidR="00811D96" w:rsidRPr="00811D96" w:rsidRDefault="00811D96" w:rsidP="007476AB">
      <w:pPr>
        <w:jc w:val="both"/>
        <w:rPr>
          <w:rFonts w:ascii="Bookman Old Style" w:hAnsi="Bookman Old Style"/>
          <w:b/>
          <w:sz w:val="22"/>
          <w:szCs w:val="22"/>
        </w:rPr>
      </w:pPr>
    </w:p>
    <w:p w:rsidR="00811D96" w:rsidRPr="00811D96" w:rsidRDefault="00811D96" w:rsidP="007476AB">
      <w:pPr>
        <w:ind w:firstLine="1440"/>
        <w:jc w:val="both"/>
        <w:rPr>
          <w:rFonts w:ascii="Bookman Old Style" w:hAnsi="Bookman Old Style"/>
          <w:sz w:val="22"/>
          <w:szCs w:val="22"/>
        </w:rPr>
      </w:pPr>
      <w:r w:rsidRPr="00811D96">
        <w:rPr>
          <w:rFonts w:ascii="Bookman Old Style" w:hAnsi="Bookman Old Style"/>
          <w:sz w:val="22"/>
          <w:szCs w:val="22"/>
        </w:rPr>
        <w:t>O Sr. João Domingues dos Reis morador do endereço acima mencionado que já protocolou em 2005 um pedido de extração das árvores, conforme protocolo anexo procurou por este vereador pedindo que sejam retiradas às árvores, pois as raízes enormes danificaram a calçada prejudicando o uso dos pedestres, que precisam passar por ali. Então, para que possa ocorrer a reforma da calçada e também para que sejam plantadas novas mudas de árvores, cujas raízes não causem mais problemas, faz-se necessário tais extrações.</w:t>
      </w:r>
    </w:p>
    <w:p w:rsidR="00811D96" w:rsidRPr="00811D96" w:rsidRDefault="00811D96" w:rsidP="007476AB">
      <w:pPr>
        <w:ind w:firstLine="1440"/>
        <w:jc w:val="both"/>
        <w:rPr>
          <w:rFonts w:ascii="Bookman Old Style" w:hAnsi="Bookman Old Style"/>
          <w:sz w:val="22"/>
          <w:szCs w:val="22"/>
        </w:rPr>
      </w:pPr>
    </w:p>
    <w:p w:rsidR="00811D96" w:rsidRPr="00811D96" w:rsidRDefault="00811D96" w:rsidP="007476AB">
      <w:pPr>
        <w:ind w:firstLine="1440"/>
        <w:jc w:val="both"/>
        <w:rPr>
          <w:rFonts w:ascii="Bookman Old Style" w:hAnsi="Bookman Old Style"/>
          <w:sz w:val="22"/>
          <w:szCs w:val="22"/>
        </w:rPr>
      </w:pPr>
    </w:p>
    <w:p w:rsidR="00811D96" w:rsidRPr="00811D96" w:rsidRDefault="00811D96" w:rsidP="007476AB">
      <w:pPr>
        <w:ind w:firstLine="1440"/>
        <w:jc w:val="both"/>
        <w:outlineLvl w:val="0"/>
        <w:rPr>
          <w:rFonts w:ascii="Bookman Old Style" w:hAnsi="Bookman Old Style"/>
          <w:sz w:val="22"/>
          <w:szCs w:val="22"/>
        </w:rPr>
      </w:pPr>
    </w:p>
    <w:p w:rsidR="00811D96" w:rsidRPr="00811D96" w:rsidRDefault="00811D96" w:rsidP="007476AB">
      <w:pPr>
        <w:ind w:firstLine="1440"/>
        <w:outlineLvl w:val="0"/>
        <w:rPr>
          <w:rFonts w:ascii="Bookman Old Style" w:hAnsi="Bookman Old Style"/>
          <w:sz w:val="22"/>
          <w:szCs w:val="22"/>
        </w:rPr>
      </w:pPr>
    </w:p>
    <w:p w:rsidR="00811D96" w:rsidRPr="00811D96" w:rsidRDefault="00811D96" w:rsidP="007476AB">
      <w:pPr>
        <w:ind w:firstLine="1440"/>
        <w:outlineLvl w:val="0"/>
        <w:rPr>
          <w:rFonts w:ascii="Bookman Old Style" w:hAnsi="Bookman Old Style"/>
          <w:sz w:val="22"/>
          <w:szCs w:val="22"/>
        </w:rPr>
      </w:pPr>
    </w:p>
    <w:p w:rsidR="00811D96" w:rsidRPr="00811D96" w:rsidRDefault="00811D96" w:rsidP="007476AB">
      <w:pPr>
        <w:ind w:firstLine="1440"/>
        <w:outlineLvl w:val="0"/>
        <w:rPr>
          <w:rFonts w:ascii="Bookman Old Style" w:hAnsi="Bookman Old Style"/>
          <w:sz w:val="22"/>
          <w:szCs w:val="22"/>
        </w:rPr>
      </w:pPr>
      <w:r w:rsidRPr="00811D96">
        <w:rPr>
          <w:rFonts w:ascii="Bookman Old Style" w:hAnsi="Bookman Old Style"/>
          <w:sz w:val="22"/>
          <w:szCs w:val="22"/>
        </w:rPr>
        <w:t>Plenário “Dr. Tancredo Neves”, em 18 de março de 2009.</w:t>
      </w:r>
    </w:p>
    <w:p w:rsidR="00811D96" w:rsidRPr="00811D96" w:rsidRDefault="00811D96" w:rsidP="007476AB">
      <w:pPr>
        <w:ind w:firstLine="1440"/>
        <w:rPr>
          <w:rFonts w:ascii="Bookman Old Style" w:hAnsi="Bookman Old Style"/>
          <w:sz w:val="22"/>
          <w:szCs w:val="22"/>
        </w:rPr>
      </w:pPr>
    </w:p>
    <w:p w:rsidR="00811D96" w:rsidRPr="00811D96" w:rsidRDefault="00811D96" w:rsidP="007476AB">
      <w:pPr>
        <w:rPr>
          <w:rFonts w:ascii="Bookman Old Style" w:hAnsi="Bookman Old Style"/>
          <w:sz w:val="22"/>
          <w:szCs w:val="22"/>
        </w:rPr>
      </w:pPr>
    </w:p>
    <w:p w:rsidR="00811D96" w:rsidRPr="00811D96" w:rsidRDefault="00811D96" w:rsidP="007476AB">
      <w:pPr>
        <w:ind w:firstLine="1440"/>
        <w:rPr>
          <w:rFonts w:ascii="Bookman Old Style" w:hAnsi="Bookman Old Style"/>
          <w:sz w:val="22"/>
          <w:szCs w:val="22"/>
        </w:rPr>
      </w:pPr>
    </w:p>
    <w:p w:rsidR="00811D96" w:rsidRPr="00811D96" w:rsidRDefault="00811D96" w:rsidP="007476AB">
      <w:pPr>
        <w:jc w:val="center"/>
        <w:outlineLvl w:val="0"/>
        <w:rPr>
          <w:rFonts w:ascii="Bookman Old Style" w:hAnsi="Bookman Old Style"/>
          <w:b/>
          <w:sz w:val="22"/>
          <w:szCs w:val="22"/>
        </w:rPr>
      </w:pPr>
    </w:p>
    <w:p w:rsidR="00811D96" w:rsidRPr="00811D96" w:rsidRDefault="00811D96" w:rsidP="007476AB">
      <w:pPr>
        <w:jc w:val="center"/>
        <w:outlineLvl w:val="0"/>
        <w:rPr>
          <w:rFonts w:ascii="Bookman Old Style" w:hAnsi="Bookman Old Style"/>
          <w:b/>
          <w:sz w:val="22"/>
          <w:szCs w:val="22"/>
        </w:rPr>
      </w:pPr>
      <w:r w:rsidRPr="00811D96">
        <w:rPr>
          <w:rFonts w:ascii="Bookman Old Style" w:hAnsi="Bookman Old Style"/>
          <w:b/>
          <w:sz w:val="22"/>
          <w:szCs w:val="22"/>
        </w:rPr>
        <w:t>CLAUDIO PERESSIM</w:t>
      </w:r>
    </w:p>
    <w:p w:rsidR="00811D96" w:rsidRPr="00811D96" w:rsidRDefault="00811D96" w:rsidP="007476AB">
      <w:pPr>
        <w:ind w:firstLine="120"/>
        <w:jc w:val="center"/>
        <w:outlineLvl w:val="0"/>
        <w:rPr>
          <w:sz w:val="22"/>
          <w:szCs w:val="22"/>
        </w:rPr>
      </w:pPr>
      <w:r w:rsidRPr="00811D96">
        <w:rPr>
          <w:rFonts w:ascii="Bookman Old Style" w:hAnsi="Bookman Old Style"/>
          <w:sz w:val="22"/>
          <w:szCs w:val="22"/>
        </w:rPr>
        <w:t>-Vereador-</w:t>
      </w:r>
    </w:p>
    <w:p w:rsidR="009F196D" w:rsidRPr="00811D96" w:rsidRDefault="009F196D" w:rsidP="00CD613B">
      <w:pPr>
        <w:rPr>
          <w:sz w:val="22"/>
          <w:szCs w:val="22"/>
        </w:rPr>
      </w:pPr>
    </w:p>
    <w:sectPr w:rsidR="009F196D" w:rsidRPr="00811D96"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6AB" w:rsidRDefault="007476AB">
      <w:r>
        <w:separator/>
      </w:r>
    </w:p>
  </w:endnote>
  <w:endnote w:type="continuationSeparator" w:id="0">
    <w:p w:rsidR="007476AB" w:rsidRDefault="00747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6AB" w:rsidRDefault="007476AB">
      <w:r>
        <w:separator/>
      </w:r>
    </w:p>
  </w:footnote>
  <w:footnote w:type="continuationSeparator" w:id="0">
    <w:p w:rsidR="007476AB" w:rsidRDefault="007476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7476AB"/>
    <w:rsid w:val="007606A1"/>
    <w:rsid w:val="00811D96"/>
    <w:rsid w:val="009F196D"/>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811D96"/>
    <w:pPr>
      <w:jc w:val="center"/>
    </w:pPr>
    <w:rPr>
      <w:rFonts w:ascii="Bookman Old Style" w:hAnsi="Bookman Old Style"/>
      <w:b/>
      <w:sz w:val="24"/>
      <w:szCs w:val="24"/>
      <w:u w:val="single"/>
    </w:rPr>
  </w:style>
  <w:style w:type="paragraph" w:styleId="Recuodecorpodetexto">
    <w:name w:val="Body Text Indent"/>
    <w:basedOn w:val="Normal"/>
    <w:rsid w:val="00811D96"/>
    <w:pPr>
      <w:ind w:left="4320"/>
      <w:jc w:val="both"/>
    </w:pPr>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804</Characters>
  <Application>Microsoft Office Word</Application>
  <DocSecurity>4</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2014-01-14T17:23:00Z</dcterms:created>
  <dcterms:modified xsi:type="dcterms:W3CDTF">2014-01-14T17:23:00Z</dcterms:modified>
</cp:coreProperties>
</file>