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52" w:rsidRPr="00091A52" w:rsidRDefault="00091A52" w:rsidP="00383B76">
      <w:pPr>
        <w:pStyle w:val="Ttulo"/>
      </w:pPr>
      <w:bookmarkStart w:id="0" w:name="_GoBack"/>
      <w:bookmarkEnd w:id="0"/>
      <w:r w:rsidRPr="00091A52">
        <w:t>INDICAÇÃO Nº 277/09</w:t>
      </w:r>
    </w:p>
    <w:p w:rsidR="00091A52" w:rsidRPr="00091A52" w:rsidRDefault="00091A5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91A52" w:rsidRPr="00091A52" w:rsidRDefault="00091A5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91A52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091A52" w:rsidRPr="00091A52" w:rsidRDefault="00091A5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91A52" w:rsidRPr="00091A52" w:rsidRDefault="00091A52" w:rsidP="00383B76">
      <w:pPr>
        <w:pStyle w:val="Recuodecorpodetexto"/>
        <w:ind w:left="4440"/>
      </w:pPr>
      <w:r w:rsidRPr="00091A52">
        <w:t>“Limpeza nas margens da estrada da barraca ao lado da Unimep, que liga o bairro Beira Rio”.</w:t>
      </w:r>
    </w:p>
    <w:p w:rsidR="00091A52" w:rsidRPr="00091A52" w:rsidRDefault="00091A5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91A52" w:rsidRPr="00091A52" w:rsidRDefault="00091A5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91A52" w:rsidRPr="00091A52" w:rsidRDefault="00091A5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91A52" w:rsidRPr="00091A52" w:rsidRDefault="00091A5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91A52" w:rsidRPr="00091A52" w:rsidRDefault="00091A52" w:rsidP="00383B7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91A52">
        <w:rPr>
          <w:rFonts w:ascii="Bookman Old Style" w:hAnsi="Bookman Old Style"/>
          <w:b/>
          <w:bCs/>
          <w:sz w:val="24"/>
          <w:szCs w:val="24"/>
        </w:rPr>
        <w:t>INDICA</w:t>
      </w:r>
      <w:r w:rsidRPr="00091A5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nas margens da estrada da barraca ao lado da Unimep, que liga o bairro Beira Rio.</w:t>
      </w:r>
    </w:p>
    <w:p w:rsidR="00091A52" w:rsidRPr="00091A52" w:rsidRDefault="00091A52" w:rsidP="00383B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1A52" w:rsidRPr="00091A52" w:rsidRDefault="00091A52" w:rsidP="00383B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1A52" w:rsidRPr="00091A52" w:rsidRDefault="00091A52" w:rsidP="00383B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1A52" w:rsidRPr="00091A52" w:rsidRDefault="00091A52" w:rsidP="00383B76">
      <w:pPr>
        <w:jc w:val="center"/>
        <w:rPr>
          <w:rFonts w:ascii="Bookman Old Style" w:hAnsi="Bookman Old Style"/>
          <w:b/>
          <w:sz w:val="24"/>
          <w:szCs w:val="24"/>
        </w:rPr>
      </w:pPr>
      <w:r w:rsidRPr="00091A52">
        <w:rPr>
          <w:rFonts w:ascii="Bookman Old Style" w:hAnsi="Bookman Old Style"/>
          <w:b/>
          <w:sz w:val="24"/>
          <w:szCs w:val="24"/>
        </w:rPr>
        <w:t>Justificativa:</w:t>
      </w:r>
    </w:p>
    <w:p w:rsidR="00091A52" w:rsidRPr="00091A52" w:rsidRDefault="00091A52" w:rsidP="00383B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1A52" w:rsidRPr="00091A52" w:rsidRDefault="00091A52" w:rsidP="00383B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1A52" w:rsidRPr="00091A52" w:rsidRDefault="00091A52" w:rsidP="00383B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1A52" w:rsidRPr="00091A52" w:rsidRDefault="00091A52" w:rsidP="00383B7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91A52">
        <w:rPr>
          <w:rFonts w:ascii="Bookman Old Style" w:hAnsi="Bookman Old Style"/>
          <w:sz w:val="24"/>
          <w:szCs w:val="24"/>
        </w:rPr>
        <w:t xml:space="preserve">Munícipes cobram providências no sentido de fazer limpeza das margens da estrada, pois o mato está alto, não há um acostamento adequado para os pedestres atravessarem e têm acumulo de lixo, que podem ser tornar criadouro de insetos peçonhentos, como lesmas, aranhas, escorpiões e o mosquito do dengue. Por este motivo pedem que se tome a devida providência, o mais rápido possível. </w:t>
      </w:r>
      <w:r w:rsidRPr="00091A52">
        <w:rPr>
          <w:rFonts w:ascii="Bookman Old Style" w:hAnsi="Bookman Old Style"/>
          <w:b/>
          <w:sz w:val="24"/>
          <w:szCs w:val="24"/>
        </w:rPr>
        <w:t>(anexa foto).</w:t>
      </w:r>
    </w:p>
    <w:p w:rsidR="00091A52" w:rsidRPr="00091A52" w:rsidRDefault="00091A52" w:rsidP="00383B7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91A52" w:rsidRPr="00091A52" w:rsidRDefault="00091A52" w:rsidP="00383B7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91A52" w:rsidRPr="00091A52" w:rsidRDefault="00091A52" w:rsidP="00383B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91A52" w:rsidRPr="00091A52" w:rsidRDefault="00091A52" w:rsidP="00383B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91A52" w:rsidRPr="00091A52" w:rsidRDefault="00091A52" w:rsidP="00383B7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91A52">
        <w:rPr>
          <w:rFonts w:ascii="Bookman Old Style" w:hAnsi="Bookman Old Style"/>
          <w:sz w:val="24"/>
          <w:szCs w:val="24"/>
        </w:rPr>
        <w:t>Plenário “Dr. Tancredo Neves”, em 6 de abril de 2009.</w:t>
      </w:r>
    </w:p>
    <w:p w:rsidR="00091A52" w:rsidRPr="00091A52" w:rsidRDefault="00091A52">
      <w:pPr>
        <w:ind w:firstLine="1440"/>
        <w:rPr>
          <w:rFonts w:ascii="Bookman Old Style" w:hAnsi="Bookman Old Style"/>
          <w:sz w:val="24"/>
          <w:szCs w:val="24"/>
        </w:rPr>
      </w:pPr>
    </w:p>
    <w:p w:rsidR="00091A52" w:rsidRPr="00091A52" w:rsidRDefault="00091A52">
      <w:pPr>
        <w:rPr>
          <w:rFonts w:ascii="Bookman Old Style" w:hAnsi="Bookman Old Style"/>
          <w:sz w:val="24"/>
          <w:szCs w:val="24"/>
        </w:rPr>
      </w:pPr>
    </w:p>
    <w:p w:rsidR="00091A52" w:rsidRPr="00091A52" w:rsidRDefault="00091A52">
      <w:pPr>
        <w:ind w:firstLine="1440"/>
        <w:rPr>
          <w:rFonts w:ascii="Bookman Old Style" w:hAnsi="Bookman Old Style"/>
          <w:sz w:val="24"/>
          <w:szCs w:val="24"/>
        </w:rPr>
      </w:pPr>
    </w:p>
    <w:p w:rsidR="00091A52" w:rsidRPr="00091A52" w:rsidRDefault="00091A52" w:rsidP="00383B76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091A52" w:rsidRPr="00091A52" w:rsidRDefault="00091A52" w:rsidP="00383B7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91A52" w:rsidRPr="00091A52" w:rsidRDefault="00091A52" w:rsidP="00383B7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91A52">
        <w:rPr>
          <w:rFonts w:ascii="Bookman Old Style" w:hAnsi="Bookman Old Style"/>
          <w:b/>
          <w:sz w:val="24"/>
          <w:szCs w:val="24"/>
        </w:rPr>
        <w:t>ADEMIR DA SILVA</w:t>
      </w:r>
    </w:p>
    <w:p w:rsidR="00091A52" w:rsidRPr="00091A52" w:rsidRDefault="00091A52" w:rsidP="00383B7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91A52">
        <w:rPr>
          <w:rFonts w:ascii="Bookman Old Style" w:hAnsi="Bookman Old Style"/>
          <w:sz w:val="24"/>
          <w:szCs w:val="24"/>
        </w:rPr>
        <w:t>-vereador-</w:t>
      </w:r>
    </w:p>
    <w:p w:rsidR="009F196D" w:rsidRPr="00091A52" w:rsidRDefault="009F196D" w:rsidP="00091A52">
      <w:pPr>
        <w:rPr>
          <w:sz w:val="24"/>
          <w:szCs w:val="24"/>
        </w:rPr>
      </w:pPr>
    </w:p>
    <w:sectPr w:rsidR="009F196D" w:rsidRPr="00091A5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76" w:rsidRDefault="00383B76">
      <w:r>
        <w:separator/>
      </w:r>
    </w:p>
  </w:endnote>
  <w:endnote w:type="continuationSeparator" w:id="0">
    <w:p w:rsidR="00383B76" w:rsidRDefault="0038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76" w:rsidRDefault="00383B76">
      <w:r>
        <w:separator/>
      </w:r>
    </w:p>
  </w:footnote>
  <w:footnote w:type="continuationSeparator" w:id="0">
    <w:p w:rsidR="00383B76" w:rsidRDefault="0038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1A52"/>
    <w:rsid w:val="001D1394"/>
    <w:rsid w:val="00383B76"/>
    <w:rsid w:val="003D3AA8"/>
    <w:rsid w:val="004C67DE"/>
    <w:rsid w:val="009F196D"/>
    <w:rsid w:val="00A9035B"/>
    <w:rsid w:val="00CD613B"/>
    <w:rsid w:val="00F1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1A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91A5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