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A8" w:rsidRPr="005B4EA8" w:rsidRDefault="005B4EA8" w:rsidP="00B621E3">
      <w:pPr>
        <w:pStyle w:val="Ttulo"/>
      </w:pPr>
      <w:bookmarkStart w:id="0" w:name="_GoBack"/>
      <w:bookmarkEnd w:id="0"/>
      <w:r w:rsidRPr="005B4EA8">
        <w:t>INDICAÇÃO Nº 308/09</w:t>
      </w:r>
    </w:p>
    <w:p w:rsidR="005B4EA8" w:rsidRPr="005B4EA8" w:rsidRDefault="005B4E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B4EA8" w:rsidRPr="005B4EA8" w:rsidRDefault="005B4EA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B4EA8" w:rsidRPr="005B4EA8" w:rsidRDefault="005B4EA8" w:rsidP="00B621E3">
      <w:pPr>
        <w:pStyle w:val="Recuodecorpodetexto"/>
        <w:ind w:left="4440"/>
      </w:pPr>
      <w:r w:rsidRPr="005B4EA8">
        <w:t>“Reparo na camada asfáltica da Rua Inglaterra, na altura dos números 716 e 725, no Jardim Europa”.</w:t>
      </w:r>
    </w:p>
    <w:p w:rsidR="005B4EA8" w:rsidRPr="005B4EA8" w:rsidRDefault="005B4E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4EA8" w:rsidRPr="005B4EA8" w:rsidRDefault="005B4E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4EA8" w:rsidRPr="005B4EA8" w:rsidRDefault="005B4E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4EA8" w:rsidRPr="005B4EA8" w:rsidRDefault="005B4EA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B4EA8" w:rsidRPr="005B4EA8" w:rsidRDefault="005B4EA8" w:rsidP="00B621E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B4EA8">
        <w:rPr>
          <w:rFonts w:ascii="Bookman Old Style" w:hAnsi="Bookman Old Style"/>
          <w:b/>
          <w:bCs/>
          <w:sz w:val="24"/>
          <w:szCs w:val="24"/>
        </w:rPr>
        <w:t>INDICA</w:t>
      </w:r>
      <w:r w:rsidRPr="005B4EA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reparo no asfalto da Rua Inglaterra, na altura dos números 716 e 725, no Jardim Europa.</w:t>
      </w:r>
    </w:p>
    <w:p w:rsidR="005B4EA8" w:rsidRPr="005B4EA8" w:rsidRDefault="005B4EA8" w:rsidP="00B621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4EA8" w:rsidRPr="005B4EA8" w:rsidRDefault="005B4EA8" w:rsidP="00B621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4EA8" w:rsidRPr="005B4EA8" w:rsidRDefault="005B4EA8" w:rsidP="00B621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4EA8" w:rsidRPr="005B4EA8" w:rsidRDefault="005B4EA8" w:rsidP="00B621E3">
      <w:pPr>
        <w:jc w:val="center"/>
        <w:rPr>
          <w:rFonts w:ascii="Bookman Old Style" w:hAnsi="Bookman Old Style"/>
          <w:b/>
          <w:sz w:val="24"/>
          <w:szCs w:val="24"/>
        </w:rPr>
      </w:pPr>
      <w:r w:rsidRPr="005B4EA8">
        <w:rPr>
          <w:rFonts w:ascii="Bookman Old Style" w:hAnsi="Bookman Old Style"/>
          <w:b/>
          <w:sz w:val="24"/>
          <w:szCs w:val="24"/>
        </w:rPr>
        <w:t>Justificativa:</w:t>
      </w:r>
    </w:p>
    <w:p w:rsidR="005B4EA8" w:rsidRPr="005B4EA8" w:rsidRDefault="005B4EA8" w:rsidP="00B621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4EA8" w:rsidRPr="005B4EA8" w:rsidRDefault="005B4EA8" w:rsidP="00B621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4EA8" w:rsidRPr="005B4EA8" w:rsidRDefault="005B4EA8" w:rsidP="00B621E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B4EA8" w:rsidRPr="005B4EA8" w:rsidRDefault="005B4EA8" w:rsidP="00B621E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B4EA8">
        <w:rPr>
          <w:rFonts w:ascii="Bookman Old Style" w:hAnsi="Bookman Old Style"/>
          <w:sz w:val="24"/>
          <w:szCs w:val="24"/>
        </w:rPr>
        <w:t>A via acima mencionada encontra-se com um buraco no meio da rua, deixado pelo DAE – Departamento de Água e Esgoto, prejudicando os motoristas que lá trafegam (fotos em anexo).</w:t>
      </w:r>
    </w:p>
    <w:p w:rsidR="005B4EA8" w:rsidRPr="005B4EA8" w:rsidRDefault="005B4EA8" w:rsidP="00B621E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B4EA8" w:rsidRPr="005B4EA8" w:rsidRDefault="005B4EA8" w:rsidP="00B621E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B4EA8" w:rsidRPr="005B4EA8" w:rsidRDefault="005B4EA8" w:rsidP="00B621E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B4EA8" w:rsidRPr="005B4EA8" w:rsidRDefault="005B4EA8" w:rsidP="00B621E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B4EA8" w:rsidRPr="005B4EA8" w:rsidRDefault="005B4EA8" w:rsidP="00B621E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B4EA8">
        <w:rPr>
          <w:rFonts w:ascii="Bookman Old Style" w:hAnsi="Bookman Old Style"/>
          <w:sz w:val="24"/>
          <w:szCs w:val="24"/>
        </w:rPr>
        <w:t>Plenário “Dr. Tancredo Neves”, em 17 de abril de 2009.</w:t>
      </w:r>
    </w:p>
    <w:p w:rsidR="005B4EA8" w:rsidRPr="005B4EA8" w:rsidRDefault="005B4EA8">
      <w:pPr>
        <w:ind w:firstLine="1440"/>
        <w:rPr>
          <w:rFonts w:ascii="Bookman Old Style" w:hAnsi="Bookman Old Style"/>
          <w:sz w:val="24"/>
          <w:szCs w:val="24"/>
        </w:rPr>
      </w:pPr>
    </w:p>
    <w:p w:rsidR="005B4EA8" w:rsidRPr="005B4EA8" w:rsidRDefault="005B4EA8">
      <w:pPr>
        <w:rPr>
          <w:rFonts w:ascii="Bookman Old Style" w:hAnsi="Bookman Old Style"/>
          <w:sz w:val="24"/>
          <w:szCs w:val="24"/>
        </w:rPr>
      </w:pPr>
    </w:p>
    <w:p w:rsidR="005B4EA8" w:rsidRPr="005B4EA8" w:rsidRDefault="005B4EA8">
      <w:pPr>
        <w:rPr>
          <w:rFonts w:ascii="Bookman Old Style" w:hAnsi="Bookman Old Style"/>
          <w:sz w:val="24"/>
          <w:szCs w:val="24"/>
        </w:rPr>
      </w:pPr>
    </w:p>
    <w:p w:rsidR="005B4EA8" w:rsidRPr="005B4EA8" w:rsidRDefault="005B4EA8">
      <w:pPr>
        <w:rPr>
          <w:rFonts w:ascii="Bookman Old Style" w:hAnsi="Bookman Old Style"/>
          <w:sz w:val="24"/>
          <w:szCs w:val="24"/>
        </w:rPr>
      </w:pPr>
    </w:p>
    <w:p w:rsidR="005B4EA8" w:rsidRPr="005B4EA8" w:rsidRDefault="005B4EA8">
      <w:pPr>
        <w:ind w:firstLine="1440"/>
        <w:rPr>
          <w:rFonts w:ascii="Bookman Old Style" w:hAnsi="Bookman Old Style"/>
          <w:sz w:val="24"/>
          <w:szCs w:val="24"/>
        </w:rPr>
      </w:pPr>
    </w:p>
    <w:p w:rsidR="005B4EA8" w:rsidRPr="005B4EA8" w:rsidRDefault="005B4EA8" w:rsidP="00B621E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B4EA8" w:rsidRPr="005B4EA8" w:rsidRDefault="005B4EA8" w:rsidP="00B621E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B4EA8">
        <w:rPr>
          <w:rFonts w:ascii="Bookman Old Style" w:hAnsi="Bookman Old Style"/>
          <w:b/>
          <w:sz w:val="24"/>
          <w:szCs w:val="24"/>
        </w:rPr>
        <w:t>ANTONIO CARLOS RIBEIRO</w:t>
      </w:r>
    </w:p>
    <w:p w:rsidR="005B4EA8" w:rsidRPr="005B4EA8" w:rsidRDefault="005B4EA8" w:rsidP="00B621E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B4EA8">
        <w:rPr>
          <w:rFonts w:ascii="Bookman Old Style" w:hAnsi="Bookman Old Style"/>
          <w:b/>
          <w:sz w:val="24"/>
          <w:szCs w:val="24"/>
        </w:rPr>
        <w:t>“CARLÃO MOTORISTA”</w:t>
      </w:r>
    </w:p>
    <w:p w:rsidR="005B4EA8" w:rsidRPr="005B4EA8" w:rsidRDefault="005B4EA8" w:rsidP="00B621E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4EA8">
        <w:rPr>
          <w:rFonts w:ascii="Bookman Old Style" w:hAnsi="Bookman Old Style"/>
          <w:sz w:val="24"/>
          <w:szCs w:val="24"/>
        </w:rPr>
        <w:t>-Vereador-</w:t>
      </w:r>
    </w:p>
    <w:p w:rsidR="009F196D" w:rsidRPr="005B4EA8" w:rsidRDefault="009F196D" w:rsidP="00CD613B">
      <w:pPr>
        <w:rPr>
          <w:sz w:val="24"/>
          <w:szCs w:val="24"/>
        </w:rPr>
      </w:pPr>
    </w:p>
    <w:sectPr w:rsidR="009F196D" w:rsidRPr="005B4EA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E3" w:rsidRDefault="00B621E3">
      <w:r>
        <w:separator/>
      </w:r>
    </w:p>
  </w:endnote>
  <w:endnote w:type="continuationSeparator" w:id="0">
    <w:p w:rsidR="00B621E3" w:rsidRDefault="00B6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E3" w:rsidRDefault="00B621E3">
      <w:r>
        <w:separator/>
      </w:r>
    </w:p>
  </w:footnote>
  <w:footnote w:type="continuationSeparator" w:id="0">
    <w:p w:rsidR="00B621E3" w:rsidRDefault="00B6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4EA8"/>
    <w:rsid w:val="009F196D"/>
    <w:rsid w:val="00A9035B"/>
    <w:rsid w:val="00B621E3"/>
    <w:rsid w:val="00CD613B"/>
    <w:rsid w:val="00E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B4E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B4EA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