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CD" w:rsidRPr="00E412CD" w:rsidRDefault="00E412CD" w:rsidP="00E412CD">
      <w:pPr>
        <w:pStyle w:val="Ttulo"/>
        <w:rPr>
          <w:sz w:val="23"/>
          <w:szCs w:val="23"/>
        </w:rPr>
      </w:pPr>
      <w:bookmarkStart w:id="0" w:name="_GoBack"/>
      <w:bookmarkEnd w:id="0"/>
      <w:r w:rsidRPr="00E412CD">
        <w:rPr>
          <w:sz w:val="23"/>
          <w:szCs w:val="23"/>
        </w:rPr>
        <w:t>Requerimento n°   63    /12</w:t>
      </w:r>
    </w:p>
    <w:p w:rsidR="00E412CD" w:rsidRPr="00E412CD" w:rsidRDefault="00E412CD" w:rsidP="00E412CD">
      <w:pPr>
        <w:pStyle w:val="Ttulo1"/>
        <w:rPr>
          <w:sz w:val="23"/>
          <w:szCs w:val="23"/>
        </w:rPr>
      </w:pPr>
      <w:r w:rsidRPr="00E412CD">
        <w:rPr>
          <w:sz w:val="23"/>
          <w:szCs w:val="23"/>
        </w:rPr>
        <w:t>De Informações</w:t>
      </w:r>
    </w:p>
    <w:p w:rsidR="00E412CD" w:rsidRPr="00E412CD" w:rsidRDefault="00E412CD" w:rsidP="00E412CD">
      <w:pPr>
        <w:rPr>
          <w:sz w:val="23"/>
          <w:szCs w:val="23"/>
        </w:rPr>
      </w:pPr>
    </w:p>
    <w:p w:rsidR="00E412CD" w:rsidRPr="00E412CD" w:rsidRDefault="00E412CD" w:rsidP="00E412CD">
      <w:pPr>
        <w:pStyle w:val="Recuodecorpodetexto"/>
        <w:ind w:left="4500"/>
        <w:rPr>
          <w:sz w:val="23"/>
          <w:szCs w:val="23"/>
        </w:rPr>
      </w:pPr>
      <w:r w:rsidRPr="00E412CD">
        <w:rPr>
          <w:sz w:val="23"/>
          <w:szCs w:val="23"/>
        </w:rPr>
        <w:t>“Informações sobre o atendimento aos diabéticos pelas nutricionistas nas UBS”.</w:t>
      </w:r>
    </w:p>
    <w:p w:rsidR="00E412CD" w:rsidRPr="00E412CD" w:rsidRDefault="00E412CD" w:rsidP="00E412CD">
      <w:pPr>
        <w:pStyle w:val="Recuodecorpodetexto"/>
        <w:ind w:left="4500"/>
        <w:rPr>
          <w:sz w:val="23"/>
          <w:szCs w:val="23"/>
        </w:rPr>
      </w:pPr>
    </w:p>
    <w:p w:rsidR="00E412CD" w:rsidRPr="00E412CD" w:rsidRDefault="00E412CD" w:rsidP="00E412CD">
      <w:pPr>
        <w:ind w:right="45" w:firstLine="1418"/>
        <w:jc w:val="both"/>
        <w:rPr>
          <w:rFonts w:ascii="Bookman Old Style" w:hAnsi="Bookman Old Style"/>
          <w:sz w:val="23"/>
          <w:szCs w:val="23"/>
        </w:rPr>
      </w:pPr>
      <w:r w:rsidRPr="00E412CD">
        <w:rPr>
          <w:rFonts w:ascii="Bookman Old Style" w:hAnsi="Bookman Old Style"/>
          <w:b/>
          <w:sz w:val="23"/>
          <w:szCs w:val="23"/>
        </w:rPr>
        <w:t xml:space="preserve">Considerando-se </w:t>
      </w:r>
      <w:r w:rsidRPr="00E412CD">
        <w:rPr>
          <w:rFonts w:ascii="Bookman Old Style" w:hAnsi="Bookman Old Style"/>
          <w:sz w:val="23"/>
          <w:szCs w:val="23"/>
        </w:rPr>
        <w:t xml:space="preserve">que, este Vereador continua sendo questionado por munícipes a respeito do atendimento aos diabéticos pelas nutricionistas da Secretaria de Saúde; </w:t>
      </w:r>
    </w:p>
    <w:p w:rsidR="00E412CD" w:rsidRPr="00E412CD" w:rsidRDefault="00E412CD" w:rsidP="00E412CD">
      <w:pPr>
        <w:ind w:right="45" w:firstLine="1418"/>
        <w:jc w:val="both"/>
        <w:rPr>
          <w:rFonts w:ascii="Bookman Old Style" w:hAnsi="Bookman Old Style"/>
          <w:sz w:val="23"/>
          <w:szCs w:val="23"/>
        </w:rPr>
      </w:pPr>
      <w:r w:rsidRPr="00E412CD">
        <w:rPr>
          <w:rFonts w:ascii="Bookman Old Style" w:hAnsi="Bookman Old Style"/>
          <w:b/>
          <w:sz w:val="23"/>
          <w:szCs w:val="23"/>
        </w:rPr>
        <w:t>Considerando-se</w:t>
      </w:r>
      <w:r w:rsidRPr="00E412CD">
        <w:rPr>
          <w:rFonts w:ascii="Bookman Old Style" w:hAnsi="Bookman Old Style"/>
          <w:sz w:val="23"/>
          <w:szCs w:val="23"/>
        </w:rPr>
        <w:t xml:space="preserve"> que, este Vereador já fez este questionamento anteriormente através do Requerimento de Informação nº 394/2011, cuja resposta foi que os serviços são oferecidos em orientação periódica conforme planejamento das unidades, as operações de atendimento aos portadores de diabetes do município são feitas prioritariamente através das UBS, objetivando facilitar a modalidade e correto atendimento complementar aos usuários destes serviços; </w:t>
      </w:r>
    </w:p>
    <w:p w:rsidR="00E412CD" w:rsidRPr="00E412CD" w:rsidRDefault="00E412CD" w:rsidP="00E412CD">
      <w:pPr>
        <w:ind w:right="45" w:firstLine="1418"/>
        <w:jc w:val="both"/>
        <w:rPr>
          <w:rFonts w:ascii="Bookman Old Style" w:hAnsi="Bookman Old Style"/>
          <w:sz w:val="23"/>
          <w:szCs w:val="23"/>
        </w:rPr>
      </w:pPr>
      <w:r w:rsidRPr="00E412CD">
        <w:rPr>
          <w:rFonts w:ascii="Bookman Old Style" w:hAnsi="Bookman Old Style"/>
          <w:b/>
          <w:sz w:val="23"/>
          <w:szCs w:val="23"/>
        </w:rPr>
        <w:t>Considerando-se</w:t>
      </w:r>
      <w:r w:rsidRPr="00E412CD">
        <w:rPr>
          <w:rFonts w:ascii="Bookman Old Style" w:hAnsi="Bookman Old Style"/>
          <w:sz w:val="23"/>
          <w:szCs w:val="23"/>
        </w:rPr>
        <w:t xml:space="preserve"> que, os munícipes que procuraram por este Vereador informaram que é feita uma palestra para um grupo de pessoas em geral e não individualmente para cada paciente; e</w:t>
      </w:r>
    </w:p>
    <w:p w:rsidR="00E412CD" w:rsidRPr="00E412CD" w:rsidRDefault="00E412CD" w:rsidP="00E412CD">
      <w:pPr>
        <w:ind w:right="45" w:firstLine="1418"/>
        <w:jc w:val="both"/>
        <w:rPr>
          <w:rFonts w:ascii="Bookman Old Style" w:hAnsi="Bookman Old Style"/>
          <w:sz w:val="23"/>
          <w:szCs w:val="23"/>
        </w:rPr>
      </w:pPr>
    </w:p>
    <w:p w:rsidR="00E412CD" w:rsidRPr="00E412CD" w:rsidRDefault="00E412CD" w:rsidP="00E412CD">
      <w:pPr>
        <w:ind w:right="45" w:firstLine="1418"/>
        <w:jc w:val="both"/>
        <w:rPr>
          <w:rFonts w:ascii="Bookman Old Style" w:hAnsi="Bookman Old Style"/>
          <w:sz w:val="23"/>
          <w:szCs w:val="23"/>
        </w:rPr>
      </w:pPr>
      <w:r w:rsidRPr="00E412CD">
        <w:rPr>
          <w:rFonts w:ascii="Bookman Old Style" w:hAnsi="Bookman Old Style"/>
          <w:b/>
          <w:sz w:val="23"/>
          <w:szCs w:val="23"/>
        </w:rPr>
        <w:t>Considerando-se</w:t>
      </w:r>
      <w:r w:rsidRPr="00E412CD">
        <w:rPr>
          <w:rFonts w:ascii="Bookman Old Style" w:hAnsi="Bookman Old Style"/>
          <w:sz w:val="23"/>
          <w:szCs w:val="23"/>
        </w:rPr>
        <w:t xml:space="preserve"> que, da forma como está, segundo as pessoas diabéticas, este atendimento está aquém das necessidades, </w:t>
      </w:r>
    </w:p>
    <w:p w:rsidR="00E412CD" w:rsidRPr="00E412CD" w:rsidRDefault="00E412CD" w:rsidP="00E412CD">
      <w:pPr>
        <w:ind w:right="45" w:firstLine="1418"/>
        <w:jc w:val="both"/>
        <w:rPr>
          <w:rFonts w:ascii="Bookman Old Style" w:hAnsi="Bookman Old Style"/>
          <w:sz w:val="23"/>
          <w:szCs w:val="23"/>
        </w:rPr>
      </w:pPr>
    </w:p>
    <w:p w:rsidR="00E412CD" w:rsidRPr="00E412CD" w:rsidRDefault="00E412CD" w:rsidP="00E412CD">
      <w:pPr>
        <w:ind w:firstLine="1440"/>
        <w:jc w:val="both"/>
        <w:rPr>
          <w:rFonts w:ascii="Bookman Old Style" w:hAnsi="Bookman Old Style"/>
          <w:sz w:val="23"/>
          <w:szCs w:val="23"/>
        </w:rPr>
      </w:pPr>
      <w:r w:rsidRPr="00E412CD">
        <w:rPr>
          <w:rFonts w:ascii="Bookman Old Style" w:hAnsi="Bookman Old Style"/>
          <w:b/>
          <w:bCs/>
          <w:sz w:val="23"/>
          <w:szCs w:val="23"/>
        </w:rPr>
        <w:t>REQUERO</w:t>
      </w:r>
      <w:r w:rsidRPr="00E412CD">
        <w:rPr>
          <w:rFonts w:ascii="Bookman Old Style" w:hAnsi="Bookman Old Style"/>
          <w:sz w:val="23"/>
          <w:szCs w:val="23"/>
        </w:rPr>
        <w:t xml:space="preserve"> à Mesa, na forma regimental, depois de ouvido o Plenário, oficiar ao Senhor Prefeito Municipal, solicitando-lhe as seguintes informações:</w:t>
      </w:r>
    </w:p>
    <w:p w:rsidR="00E412CD" w:rsidRPr="00E412CD" w:rsidRDefault="00E412CD" w:rsidP="00E412CD">
      <w:pPr>
        <w:pStyle w:val="Recuodecorpodetexto"/>
        <w:ind w:left="1980" w:hanging="540"/>
        <w:rPr>
          <w:sz w:val="23"/>
          <w:szCs w:val="23"/>
        </w:rPr>
      </w:pPr>
    </w:p>
    <w:p w:rsidR="00E412CD" w:rsidRPr="00E412CD" w:rsidRDefault="00E412CD" w:rsidP="00E412CD">
      <w:pPr>
        <w:pStyle w:val="Recuodecorpodetexto"/>
        <w:ind w:left="1980" w:hanging="540"/>
        <w:rPr>
          <w:sz w:val="23"/>
          <w:szCs w:val="23"/>
        </w:rPr>
      </w:pPr>
      <w:r w:rsidRPr="00E412CD">
        <w:rPr>
          <w:sz w:val="23"/>
          <w:szCs w:val="23"/>
        </w:rPr>
        <w:t>1 – Existe a possibilidade de se colocar nutricionistas para atender individualmente a cada diabético nas UBS ou na Escola da Saúde, para dar continuidade no tratamento?</w:t>
      </w:r>
    </w:p>
    <w:p w:rsidR="00E412CD" w:rsidRPr="00E412CD" w:rsidRDefault="00E412CD" w:rsidP="00E412CD">
      <w:pPr>
        <w:pStyle w:val="Recuodecorpodetexto"/>
        <w:ind w:left="1980" w:hanging="540"/>
        <w:rPr>
          <w:sz w:val="23"/>
          <w:szCs w:val="23"/>
        </w:rPr>
      </w:pPr>
    </w:p>
    <w:p w:rsidR="00E412CD" w:rsidRPr="00E412CD" w:rsidRDefault="00E412CD" w:rsidP="00E412CD">
      <w:pPr>
        <w:pStyle w:val="Recuodecorpodetexto"/>
        <w:ind w:left="1980" w:hanging="540"/>
        <w:rPr>
          <w:sz w:val="23"/>
          <w:szCs w:val="23"/>
        </w:rPr>
      </w:pPr>
      <w:r w:rsidRPr="00E412CD">
        <w:rPr>
          <w:sz w:val="23"/>
          <w:szCs w:val="23"/>
        </w:rPr>
        <w:t>2 - Outras informações que julgar necessárias.</w:t>
      </w:r>
    </w:p>
    <w:p w:rsidR="00E412CD" w:rsidRPr="00E412CD" w:rsidRDefault="00E412CD" w:rsidP="00E412CD">
      <w:pPr>
        <w:pStyle w:val="Recuodecorpodetexto3"/>
        <w:ind w:left="708" w:firstLine="708"/>
        <w:rPr>
          <w:sz w:val="23"/>
          <w:szCs w:val="23"/>
        </w:rPr>
      </w:pPr>
    </w:p>
    <w:p w:rsidR="00E412CD" w:rsidRPr="00E412CD" w:rsidRDefault="00E412CD" w:rsidP="00E412CD">
      <w:pPr>
        <w:pStyle w:val="Recuodecorpodetexto3"/>
        <w:ind w:left="708" w:firstLine="708"/>
        <w:rPr>
          <w:sz w:val="23"/>
          <w:szCs w:val="23"/>
        </w:rPr>
      </w:pPr>
    </w:p>
    <w:p w:rsidR="00E412CD" w:rsidRPr="00E412CD" w:rsidRDefault="00E412CD" w:rsidP="00E412CD">
      <w:pPr>
        <w:pStyle w:val="Recuodecorpodetexto3"/>
        <w:ind w:left="708" w:firstLine="708"/>
        <w:rPr>
          <w:sz w:val="23"/>
          <w:szCs w:val="23"/>
        </w:rPr>
      </w:pPr>
      <w:r w:rsidRPr="00E412CD">
        <w:rPr>
          <w:sz w:val="23"/>
          <w:szCs w:val="23"/>
        </w:rPr>
        <w:t>Plenário “Dr. Tancredo Neves”, em 25 de janeiro de 2012.</w:t>
      </w:r>
    </w:p>
    <w:p w:rsidR="00E412CD" w:rsidRPr="00E412CD" w:rsidRDefault="00E412CD" w:rsidP="00E412CD">
      <w:pPr>
        <w:jc w:val="center"/>
        <w:rPr>
          <w:rFonts w:ascii="Bookman Old Style" w:hAnsi="Bookman Old Style"/>
          <w:b/>
          <w:sz w:val="23"/>
          <w:szCs w:val="23"/>
        </w:rPr>
      </w:pPr>
    </w:p>
    <w:p w:rsidR="00E412CD" w:rsidRPr="00E412CD" w:rsidRDefault="00E412CD" w:rsidP="00E412CD">
      <w:pPr>
        <w:jc w:val="center"/>
        <w:rPr>
          <w:rFonts w:ascii="Bookman Old Style" w:hAnsi="Bookman Old Style"/>
          <w:b/>
          <w:sz w:val="23"/>
          <w:szCs w:val="23"/>
        </w:rPr>
      </w:pPr>
    </w:p>
    <w:p w:rsidR="00E412CD" w:rsidRPr="00E412CD" w:rsidRDefault="00E412CD" w:rsidP="00E412CD">
      <w:pPr>
        <w:jc w:val="center"/>
        <w:rPr>
          <w:rFonts w:ascii="Bookman Old Style" w:hAnsi="Bookman Old Style"/>
          <w:b/>
          <w:sz w:val="23"/>
          <w:szCs w:val="23"/>
        </w:rPr>
      </w:pPr>
    </w:p>
    <w:p w:rsidR="00E412CD" w:rsidRPr="00E412CD" w:rsidRDefault="00E412CD" w:rsidP="00E412CD">
      <w:pPr>
        <w:jc w:val="center"/>
        <w:rPr>
          <w:rFonts w:ascii="Bookman Old Style" w:hAnsi="Bookman Old Style"/>
          <w:b/>
          <w:sz w:val="23"/>
          <w:szCs w:val="23"/>
        </w:rPr>
      </w:pPr>
      <w:r w:rsidRPr="00E412CD">
        <w:rPr>
          <w:rFonts w:ascii="Bookman Old Style" w:hAnsi="Bookman Old Style"/>
          <w:b/>
          <w:sz w:val="23"/>
          <w:szCs w:val="23"/>
        </w:rPr>
        <w:t xml:space="preserve">José Luis </w:t>
      </w:r>
      <w:proofErr w:type="spellStart"/>
      <w:r w:rsidRPr="00E412CD">
        <w:rPr>
          <w:rFonts w:ascii="Bookman Old Style" w:hAnsi="Bookman Old Style"/>
          <w:b/>
          <w:sz w:val="23"/>
          <w:szCs w:val="23"/>
        </w:rPr>
        <w:t>Fornasari</w:t>
      </w:r>
      <w:proofErr w:type="spellEnd"/>
    </w:p>
    <w:p w:rsidR="00E412CD" w:rsidRPr="00E412CD" w:rsidRDefault="00E412CD" w:rsidP="00E412CD">
      <w:pPr>
        <w:jc w:val="center"/>
        <w:rPr>
          <w:rFonts w:ascii="Bookman Old Style" w:hAnsi="Bookman Old Style"/>
          <w:b/>
          <w:sz w:val="23"/>
          <w:szCs w:val="23"/>
        </w:rPr>
      </w:pPr>
      <w:r w:rsidRPr="00E412CD">
        <w:rPr>
          <w:rFonts w:ascii="Bookman Old Style" w:hAnsi="Bookman Old Style"/>
          <w:b/>
          <w:sz w:val="23"/>
          <w:szCs w:val="23"/>
        </w:rPr>
        <w:t>“</w:t>
      </w:r>
      <w:proofErr w:type="spellStart"/>
      <w:r w:rsidRPr="00E412CD">
        <w:rPr>
          <w:rFonts w:ascii="Bookman Old Style" w:hAnsi="Bookman Old Style"/>
          <w:b/>
          <w:sz w:val="23"/>
          <w:szCs w:val="23"/>
        </w:rPr>
        <w:t>Joi</w:t>
      </w:r>
      <w:proofErr w:type="spellEnd"/>
      <w:r w:rsidRPr="00E412CD">
        <w:rPr>
          <w:rFonts w:ascii="Bookman Old Style" w:hAnsi="Bookman Old Style"/>
          <w:b/>
          <w:sz w:val="23"/>
          <w:szCs w:val="23"/>
        </w:rPr>
        <w:t xml:space="preserve"> </w:t>
      </w:r>
      <w:proofErr w:type="spellStart"/>
      <w:r w:rsidRPr="00E412CD">
        <w:rPr>
          <w:rFonts w:ascii="Bookman Old Style" w:hAnsi="Bookman Old Style"/>
          <w:b/>
          <w:sz w:val="23"/>
          <w:szCs w:val="23"/>
        </w:rPr>
        <w:t>Fornasari</w:t>
      </w:r>
      <w:proofErr w:type="spellEnd"/>
      <w:r w:rsidRPr="00E412CD">
        <w:rPr>
          <w:rFonts w:ascii="Bookman Old Style" w:hAnsi="Bookman Old Style"/>
          <w:b/>
          <w:sz w:val="23"/>
          <w:szCs w:val="23"/>
        </w:rPr>
        <w:t>”</w:t>
      </w:r>
    </w:p>
    <w:p w:rsidR="00E412CD" w:rsidRPr="00E412CD" w:rsidRDefault="00E412CD" w:rsidP="00E412CD">
      <w:pPr>
        <w:jc w:val="center"/>
        <w:rPr>
          <w:rFonts w:ascii="Bookman Old Style" w:hAnsi="Bookman Old Style"/>
          <w:sz w:val="23"/>
          <w:szCs w:val="23"/>
        </w:rPr>
      </w:pPr>
      <w:r w:rsidRPr="00E412CD">
        <w:rPr>
          <w:rFonts w:ascii="Bookman Old Style" w:hAnsi="Bookman Old Style"/>
          <w:sz w:val="23"/>
          <w:szCs w:val="23"/>
        </w:rPr>
        <w:t>-Vereador-</w:t>
      </w:r>
    </w:p>
    <w:sectPr w:rsidR="00E412CD" w:rsidRPr="00E412CD"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5C4" w:rsidRDefault="004615C4">
      <w:r>
        <w:separator/>
      </w:r>
    </w:p>
  </w:endnote>
  <w:endnote w:type="continuationSeparator" w:id="0">
    <w:p w:rsidR="004615C4" w:rsidRDefault="0046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5C4" w:rsidRDefault="004615C4">
      <w:r>
        <w:separator/>
      </w:r>
    </w:p>
  </w:footnote>
  <w:footnote w:type="continuationSeparator" w:id="0">
    <w:p w:rsidR="004615C4" w:rsidRDefault="00461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52A25"/>
    <w:rsid w:val="004615C4"/>
    <w:rsid w:val="004C67DE"/>
    <w:rsid w:val="009F196D"/>
    <w:rsid w:val="00A9035B"/>
    <w:rsid w:val="00CD613B"/>
    <w:rsid w:val="00E412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E412CD"/>
    <w:pPr>
      <w:keepNext/>
      <w:widowControl w:val="0"/>
      <w:autoSpaceDE w:val="0"/>
      <w:autoSpaceDN w:val="0"/>
      <w:adjustRightInd w:val="0"/>
      <w:jc w:val="center"/>
      <w:outlineLvl w:val="0"/>
    </w:pPr>
    <w:rPr>
      <w:rFonts w:ascii="Bookman Old Style" w:hAnsi="Bookman Old Style"/>
      <w:b/>
      <w:bCs/>
      <w:sz w:val="24"/>
      <w:szCs w:val="24"/>
      <w:u w:val="singl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E412CD"/>
    <w:rPr>
      <w:rFonts w:ascii="Bookman Old Style" w:hAnsi="Bookman Old Style"/>
      <w:b/>
      <w:bCs/>
      <w:sz w:val="24"/>
      <w:szCs w:val="24"/>
      <w:u w:val="single"/>
    </w:rPr>
  </w:style>
  <w:style w:type="paragraph" w:styleId="Ttulo">
    <w:name w:val="Title"/>
    <w:basedOn w:val="Normal"/>
    <w:link w:val="TtuloChar"/>
    <w:qFormat/>
    <w:rsid w:val="00E412CD"/>
    <w:pPr>
      <w:jc w:val="center"/>
    </w:pPr>
    <w:rPr>
      <w:rFonts w:ascii="Bookman Old Style" w:hAnsi="Bookman Old Style"/>
      <w:b/>
      <w:sz w:val="24"/>
      <w:u w:val="single"/>
    </w:rPr>
  </w:style>
  <w:style w:type="character" w:customStyle="1" w:styleId="TtuloChar">
    <w:name w:val="Título Char"/>
    <w:basedOn w:val="Fontepargpadro"/>
    <w:link w:val="Ttulo"/>
    <w:rsid w:val="00E412CD"/>
    <w:rPr>
      <w:rFonts w:ascii="Bookman Old Style" w:hAnsi="Bookman Old Style"/>
      <w:b/>
      <w:sz w:val="24"/>
      <w:u w:val="single"/>
    </w:rPr>
  </w:style>
  <w:style w:type="paragraph" w:styleId="Recuodecorpodetexto">
    <w:name w:val="Body Text Indent"/>
    <w:basedOn w:val="Normal"/>
    <w:link w:val="RecuodecorpodetextoChar"/>
    <w:rsid w:val="00E412CD"/>
    <w:pPr>
      <w:widowControl w:val="0"/>
      <w:autoSpaceDE w:val="0"/>
      <w:autoSpaceDN w:val="0"/>
      <w:adjustRightInd w:val="0"/>
      <w:ind w:left="4820"/>
      <w:jc w:val="both"/>
    </w:pPr>
    <w:rPr>
      <w:rFonts w:ascii="Bookman Old Style" w:hAnsi="Bookman Old Style"/>
      <w:sz w:val="24"/>
      <w:szCs w:val="24"/>
    </w:rPr>
  </w:style>
  <w:style w:type="character" w:customStyle="1" w:styleId="RecuodecorpodetextoChar">
    <w:name w:val="Recuo de corpo de texto Char"/>
    <w:basedOn w:val="Fontepargpadro"/>
    <w:link w:val="Recuodecorpodetexto"/>
    <w:rsid w:val="00E412CD"/>
    <w:rPr>
      <w:rFonts w:ascii="Bookman Old Style" w:hAnsi="Bookman Old Style"/>
      <w:sz w:val="24"/>
      <w:szCs w:val="24"/>
    </w:rPr>
  </w:style>
  <w:style w:type="paragraph" w:styleId="Recuodecorpodetexto3">
    <w:name w:val="Body Text Indent 3"/>
    <w:basedOn w:val="Normal"/>
    <w:link w:val="Recuodecorpodetexto3Char"/>
    <w:rsid w:val="00E412CD"/>
    <w:pPr>
      <w:widowControl w:val="0"/>
      <w:autoSpaceDE w:val="0"/>
      <w:autoSpaceDN w:val="0"/>
      <w:adjustRightInd w:val="0"/>
      <w:ind w:firstLine="1418"/>
      <w:jc w:val="both"/>
    </w:pPr>
    <w:rPr>
      <w:rFonts w:ascii="Bookman Old Style" w:hAnsi="Bookman Old Style"/>
      <w:sz w:val="24"/>
      <w:szCs w:val="24"/>
    </w:rPr>
  </w:style>
  <w:style w:type="character" w:customStyle="1" w:styleId="Recuodecorpodetexto3Char">
    <w:name w:val="Recuo de corpo de texto 3 Char"/>
    <w:basedOn w:val="Fontepargpadro"/>
    <w:link w:val="Recuodecorpodetexto3"/>
    <w:rsid w:val="00E412CD"/>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1277</Characters>
  <Application>Microsoft Office Word</Application>
  <DocSecurity>4</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2014-01-14T16:52:00Z</dcterms:created>
  <dcterms:modified xsi:type="dcterms:W3CDTF">2014-01-14T16:52:00Z</dcterms:modified>
</cp:coreProperties>
</file>