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7B" w:rsidRPr="0002307B" w:rsidRDefault="0002307B" w:rsidP="00CD4377">
      <w:pPr>
        <w:pStyle w:val="Ttulo"/>
      </w:pPr>
      <w:bookmarkStart w:id="0" w:name="_GoBack"/>
      <w:bookmarkEnd w:id="0"/>
      <w:r w:rsidRPr="0002307B">
        <w:t>INDICAÇÃO Nº 349/09</w:t>
      </w:r>
    </w:p>
    <w:p w:rsidR="0002307B" w:rsidRPr="0002307B" w:rsidRDefault="000230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2307B" w:rsidRPr="0002307B" w:rsidRDefault="000230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2307B" w:rsidRPr="0002307B" w:rsidRDefault="0002307B" w:rsidP="00CD4377">
      <w:pPr>
        <w:pStyle w:val="Recuodecorpodetexto"/>
        <w:ind w:left="4440"/>
      </w:pPr>
      <w:r w:rsidRPr="0002307B">
        <w:t>“Poda de árvore na Rua Olímpio da Silva, em frente ao número 316, no bairro Santa Rita de Cássia”.</w:t>
      </w:r>
    </w:p>
    <w:p w:rsidR="0002307B" w:rsidRPr="0002307B" w:rsidRDefault="000230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07B" w:rsidRPr="0002307B" w:rsidRDefault="000230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07B" w:rsidRPr="0002307B" w:rsidRDefault="000230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07B" w:rsidRPr="0002307B" w:rsidRDefault="0002307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2307B">
        <w:rPr>
          <w:rFonts w:ascii="Bookman Old Style" w:hAnsi="Bookman Old Style"/>
          <w:b/>
          <w:bCs/>
          <w:sz w:val="24"/>
          <w:szCs w:val="24"/>
        </w:rPr>
        <w:t>INDICA</w:t>
      </w:r>
      <w:r w:rsidRPr="0002307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de árvore na Rua  Olímpio da Silva, em frente ao número 316, localizada no bairro Santa Rita de Cássia.</w:t>
      </w:r>
    </w:p>
    <w:p w:rsidR="0002307B" w:rsidRPr="0002307B" w:rsidRDefault="0002307B" w:rsidP="00CD43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07B" w:rsidRPr="0002307B" w:rsidRDefault="0002307B" w:rsidP="00CD43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07B" w:rsidRPr="0002307B" w:rsidRDefault="0002307B" w:rsidP="00CD43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307B" w:rsidRPr="0002307B" w:rsidRDefault="0002307B" w:rsidP="00CD4377">
      <w:pPr>
        <w:jc w:val="center"/>
        <w:rPr>
          <w:rFonts w:ascii="Bookman Old Style" w:hAnsi="Bookman Old Style"/>
          <w:b/>
          <w:sz w:val="24"/>
          <w:szCs w:val="24"/>
        </w:rPr>
      </w:pPr>
      <w:r w:rsidRPr="0002307B">
        <w:rPr>
          <w:rFonts w:ascii="Bookman Old Style" w:hAnsi="Bookman Old Style"/>
          <w:b/>
          <w:sz w:val="24"/>
          <w:szCs w:val="24"/>
        </w:rPr>
        <w:t>Justificativa:</w:t>
      </w:r>
    </w:p>
    <w:p w:rsidR="0002307B" w:rsidRPr="0002307B" w:rsidRDefault="0002307B" w:rsidP="00CD437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2307B" w:rsidRPr="0002307B" w:rsidRDefault="0002307B" w:rsidP="00CD437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2307B" w:rsidRPr="0002307B" w:rsidRDefault="0002307B" w:rsidP="00CD437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2307B">
        <w:rPr>
          <w:rFonts w:ascii="Bookman Old Style" w:hAnsi="Bookman Old Style"/>
          <w:sz w:val="24"/>
          <w:szCs w:val="24"/>
        </w:rPr>
        <w:t xml:space="preserve">O morador da rua mencionada acima reclama que referida árvore está entrelaçando nos fios de energia, podendo assim causar danos e acidentes. Antes que aconteça o pior, ele pede com </w:t>
      </w:r>
      <w:r w:rsidRPr="0002307B">
        <w:rPr>
          <w:rFonts w:ascii="Bookman Old Style" w:hAnsi="Bookman Old Style"/>
          <w:b/>
          <w:sz w:val="24"/>
          <w:szCs w:val="24"/>
        </w:rPr>
        <w:t>“urgência”</w:t>
      </w:r>
      <w:r w:rsidRPr="0002307B">
        <w:rPr>
          <w:rFonts w:ascii="Bookman Old Style" w:hAnsi="Bookman Old Style"/>
          <w:sz w:val="24"/>
          <w:szCs w:val="24"/>
        </w:rPr>
        <w:t xml:space="preserve"> a poda da árvore.</w:t>
      </w:r>
    </w:p>
    <w:p w:rsidR="0002307B" w:rsidRPr="0002307B" w:rsidRDefault="0002307B" w:rsidP="00CD4377">
      <w:pPr>
        <w:jc w:val="both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2307B">
        <w:rPr>
          <w:rFonts w:ascii="Bookman Old Style" w:hAnsi="Bookman Old Style"/>
          <w:sz w:val="24"/>
          <w:szCs w:val="24"/>
        </w:rPr>
        <w:t>Plenário “Dr. Tancredo Neves”, em 07 de maio de 2009.</w:t>
      </w:r>
    </w:p>
    <w:p w:rsidR="0002307B" w:rsidRPr="0002307B" w:rsidRDefault="0002307B">
      <w:pPr>
        <w:ind w:firstLine="1440"/>
        <w:rPr>
          <w:rFonts w:ascii="Bookman Old Style" w:hAnsi="Bookman Old Style"/>
          <w:sz w:val="24"/>
          <w:szCs w:val="24"/>
        </w:rPr>
      </w:pPr>
    </w:p>
    <w:p w:rsidR="0002307B" w:rsidRPr="0002307B" w:rsidRDefault="0002307B">
      <w:pPr>
        <w:rPr>
          <w:rFonts w:ascii="Bookman Old Style" w:hAnsi="Bookman Old Style"/>
          <w:sz w:val="24"/>
          <w:szCs w:val="24"/>
        </w:rPr>
      </w:pPr>
    </w:p>
    <w:p w:rsidR="0002307B" w:rsidRPr="0002307B" w:rsidRDefault="0002307B">
      <w:pPr>
        <w:ind w:firstLine="1440"/>
        <w:rPr>
          <w:rFonts w:ascii="Bookman Old Style" w:hAnsi="Bookman Old Style"/>
          <w:sz w:val="24"/>
          <w:szCs w:val="24"/>
        </w:rPr>
      </w:pPr>
    </w:p>
    <w:p w:rsidR="0002307B" w:rsidRPr="0002307B" w:rsidRDefault="0002307B" w:rsidP="00CD43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2307B" w:rsidRPr="0002307B" w:rsidRDefault="0002307B" w:rsidP="00CD43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2307B">
        <w:rPr>
          <w:rFonts w:ascii="Bookman Old Style" w:hAnsi="Bookman Old Style"/>
          <w:b/>
          <w:sz w:val="24"/>
          <w:szCs w:val="24"/>
        </w:rPr>
        <w:t>DULCIMAR DE JESUS CARDOSO</w:t>
      </w:r>
    </w:p>
    <w:p w:rsidR="0002307B" w:rsidRPr="0002307B" w:rsidRDefault="0002307B" w:rsidP="00CD43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2307B">
        <w:rPr>
          <w:rFonts w:ascii="Bookman Old Style" w:hAnsi="Bookman Old Style"/>
          <w:sz w:val="24"/>
          <w:szCs w:val="24"/>
        </w:rPr>
        <w:t>“</w:t>
      </w:r>
      <w:r w:rsidRPr="0002307B">
        <w:rPr>
          <w:rFonts w:ascii="Bookman Old Style" w:hAnsi="Bookman Old Style"/>
          <w:b/>
          <w:sz w:val="24"/>
          <w:szCs w:val="24"/>
        </w:rPr>
        <w:t>KADU GARÇOM</w:t>
      </w:r>
      <w:r w:rsidRPr="0002307B">
        <w:rPr>
          <w:rFonts w:ascii="Bookman Old Style" w:hAnsi="Bookman Old Style"/>
          <w:sz w:val="24"/>
          <w:szCs w:val="24"/>
        </w:rPr>
        <w:t>”</w:t>
      </w:r>
    </w:p>
    <w:p w:rsidR="0002307B" w:rsidRPr="0002307B" w:rsidRDefault="0002307B" w:rsidP="00CD43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2307B">
        <w:rPr>
          <w:rFonts w:ascii="Bookman Old Style" w:hAnsi="Bookman Old Style"/>
          <w:sz w:val="24"/>
          <w:szCs w:val="24"/>
        </w:rPr>
        <w:t>-Vereador-</w:t>
      </w:r>
    </w:p>
    <w:p w:rsidR="009F196D" w:rsidRPr="0002307B" w:rsidRDefault="009F196D" w:rsidP="00CD613B">
      <w:pPr>
        <w:rPr>
          <w:sz w:val="24"/>
          <w:szCs w:val="24"/>
        </w:rPr>
      </w:pPr>
    </w:p>
    <w:sectPr w:rsidR="009F196D" w:rsidRPr="0002307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77" w:rsidRDefault="00CD4377">
      <w:r>
        <w:separator/>
      </w:r>
    </w:p>
  </w:endnote>
  <w:endnote w:type="continuationSeparator" w:id="0">
    <w:p w:rsidR="00CD4377" w:rsidRDefault="00C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77" w:rsidRDefault="00CD4377">
      <w:r>
        <w:separator/>
      </w:r>
    </w:p>
  </w:footnote>
  <w:footnote w:type="continuationSeparator" w:id="0">
    <w:p w:rsidR="00CD4377" w:rsidRDefault="00CD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307B"/>
    <w:rsid w:val="001D1394"/>
    <w:rsid w:val="003D3AA8"/>
    <w:rsid w:val="004C67DE"/>
    <w:rsid w:val="009F196D"/>
    <w:rsid w:val="00A9035B"/>
    <w:rsid w:val="00C83800"/>
    <w:rsid w:val="00CD43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30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230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