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AF" w:rsidRPr="005F17AF" w:rsidRDefault="005F17AF" w:rsidP="00C0229E">
      <w:pPr>
        <w:pStyle w:val="Ttulo"/>
      </w:pPr>
      <w:bookmarkStart w:id="0" w:name="_GoBack"/>
      <w:bookmarkEnd w:id="0"/>
      <w:r w:rsidRPr="005F17AF">
        <w:t>INDICAÇÃO Nº 360/09</w:t>
      </w:r>
    </w:p>
    <w:p w:rsidR="005F17AF" w:rsidRPr="005F17AF" w:rsidRDefault="005F17A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F17AF" w:rsidRPr="005F17AF" w:rsidRDefault="005F17A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F17AF" w:rsidRPr="005F17AF" w:rsidRDefault="005F17AF" w:rsidP="00C0229E">
      <w:pPr>
        <w:pStyle w:val="Recuodecorpodetexto"/>
        <w:ind w:left="4440"/>
      </w:pPr>
      <w:r w:rsidRPr="005F17AF">
        <w:t>“Reforma no mini campo de futebol localizado na Rua do Comércio, esquina com a Rua da Borracha, no Bairro Jardim Pérola”.</w:t>
      </w:r>
    </w:p>
    <w:p w:rsidR="005F17AF" w:rsidRPr="005F17AF" w:rsidRDefault="005F17A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F17AF" w:rsidRPr="005F17AF" w:rsidRDefault="005F17A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F17AF" w:rsidRPr="005F17AF" w:rsidRDefault="005F17A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F17AF" w:rsidRPr="005F17AF" w:rsidRDefault="005F17AF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F17AF" w:rsidRPr="005F17AF" w:rsidRDefault="005F17AF" w:rsidP="00C0229E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5F17AF">
        <w:rPr>
          <w:rFonts w:ascii="Bookman Old Style" w:hAnsi="Bookman Old Style"/>
          <w:b/>
          <w:bCs/>
          <w:sz w:val="24"/>
          <w:szCs w:val="24"/>
        </w:rPr>
        <w:t>INDICA</w:t>
      </w:r>
      <w:r w:rsidRPr="005F17AF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 reforma no mini campo de futebol localizado na Rua do Comércio, esquina com a Rua da Borracha, no Bairro Jardim Pérola.</w:t>
      </w:r>
    </w:p>
    <w:p w:rsidR="005F17AF" w:rsidRPr="005F17AF" w:rsidRDefault="005F17AF" w:rsidP="00C0229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17AF" w:rsidRPr="005F17AF" w:rsidRDefault="005F17AF" w:rsidP="00C0229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17AF" w:rsidRPr="005F17AF" w:rsidRDefault="005F17AF" w:rsidP="00C0229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17AF" w:rsidRPr="005F17AF" w:rsidRDefault="005F17AF" w:rsidP="00C0229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17AF" w:rsidRPr="005F17AF" w:rsidRDefault="005F17AF" w:rsidP="00C0229E">
      <w:pPr>
        <w:jc w:val="center"/>
        <w:rPr>
          <w:rFonts w:ascii="Bookman Old Style" w:hAnsi="Bookman Old Style"/>
          <w:b/>
          <w:sz w:val="24"/>
          <w:szCs w:val="24"/>
        </w:rPr>
      </w:pPr>
      <w:r w:rsidRPr="005F17AF">
        <w:rPr>
          <w:rFonts w:ascii="Bookman Old Style" w:hAnsi="Bookman Old Style"/>
          <w:b/>
          <w:sz w:val="24"/>
          <w:szCs w:val="24"/>
        </w:rPr>
        <w:t>Justificativa:</w:t>
      </w:r>
    </w:p>
    <w:p w:rsidR="005F17AF" w:rsidRPr="005F17AF" w:rsidRDefault="005F17AF" w:rsidP="00C0229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17AF" w:rsidRPr="005F17AF" w:rsidRDefault="005F17AF" w:rsidP="00C0229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17AF" w:rsidRPr="005F17AF" w:rsidRDefault="005F17AF" w:rsidP="00C0229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17AF" w:rsidRPr="005F17AF" w:rsidRDefault="005F17AF" w:rsidP="00C0229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17AF" w:rsidRPr="005F17AF" w:rsidRDefault="005F17AF" w:rsidP="00C0229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F17AF">
        <w:rPr>
          <w:rFonts w:ascii="Bookman Old Style" w:hAnsi="Bookman Old Style"/>
          <w:sz w:val="24"/>
          <w:szCs w:val="24"/>
        </w:rPr>
        <w:t xml:space="preserve">Munícipes procuraram este vereador cobrando providências no sentido de proceder à reforma da área pública acima mencionada, pois há muitos anos o local está abandonado pelo município. </w:t>
      </w:r>
    </w:p>
    <w:p w:rsidR="005F17AF" w:rsidRPr="005F17AF" w:rsidRDefault="005F17AF" w:rsidP="00C0229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F17AF" w:rsidRPr="005F17AF" w:rsidRDefault="005F17AF" w:rsidP="00C0229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F17AF" w:rsidRPr="005F17AF" w:rsidRDefault="005F17AF" w:rsidP="00C0229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F17AF" w:rsidRPr="005F17AF" w:rsidRDefault="005F17AF" w:rsidP="00C0229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F17AF" w:rsidRPr="005F17AF" w:rsidRDefault="005F17AF" w:rsidP="00C0229E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5F17AF">
        <w:rPr>
          <w:rFonts w:ascii="Bookman Old Style" w:hAnsi="Bookman Old Style"/>
          <w:sz w:val="24"/>
          <w:szCs w:val="24"/>
        </w:rPr>
        <w:t>Plenário “Dr. Tancredo Neves”, em 12 de maio de 2009.</w:t>
      </w:r>
    </w:p>
    <w:p w:rsidR="005F17AF" w:rsidRPr="005F17AF" w:rsidRDefault="005F17AF">
      <w:pPr>
        <w:ind w:firstLine="1440"/>
        <w:rPr>
          <w:rFonts w:ascii="Bookman Old Style" w:hAnsi="Bookman Old Style"/>
          <w:sz w:val="24"/>
          <w:szCs w:val="24"/>
        </w:rPr>
      </w:pPr>
    </w:p>
    <w:p w:rsidR="005F17AF" w:rsidRPr="005F17AF" w:rsidRDefault="005F17AF">
      <w:pPr>
        <w:rPr>
          <w:rFonts w:ascii="Bookman Old Style" w:hAnsi="Bookman Old Style"/>
          <w:sz w:val="24"/>
          <w:szCs w:val="24"/>
        </w:rPr>
      </w:pPr>
    </w:p>
    <w:p w:rsidR="005F17AF" w:rsidRPr="005F17AF" w:rsidRDefault="005F17AF">
      <w:pPr>
        <w:ind w:firstLine="1440"/>
        <w:rPr>
          <w:rFonts w:ascii="Bookman Old Style" w:hAnsi="Bookman Old Style"/>
          <w:sz w:val="24"/>
          <w:szCs w:val="24"/>
        </w:rPr>
      </w:pPr>
    </w:p>
    <w:p w:rsidR="005F17AF" w:rsidRPr="005F17AF" w:rsidRDefault="005F17AF">
      <w:pPr>
        <w:ind w:firstLine="1440"/>
        <w:rPr>
          <w:rFonts w:ascii="Bookman Old Style" w:hAnsi="Bookman Old Style"/>
          <w:sz w:val="24"/>
          <w:szCs w:val="24"/>
        </w:rPr>
      </w:pPr>
    </w:p>
    <w:p w:rsidR="005F17AF" w:rsidRPr="005F17AF" w:rsidRDefault="005F17AF" w:rsidP="00C0229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5F17AF">
        <w:rPr>
          <w:rFonts w:ascii="Bookman Old Style" w:hAnsi="Bookman Old Style"/>
          <w:b/>
          <w:sz w:val="24"/>
          <w:szCs w:val="24"/>
        </w:rPr>
        <w:t>FABIANO W. RUIZ MARTINEZ</w:t>
      </w:r>
    </w:p>
    <w:p w:rsidR="005F17AF" w:rsidRPr="005F17AF" w:rsidRDefault="005F17AF" w:rsidP="00C0229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F17AF">
        <w:rPr>
          <w:rFonts w:ascii="Bookman Old Style" w:hAnsi="Bookman Old Style"/>
          <w:sz w:val="24"/>
          <w:szCs w:val="24"/>
        </w:rPr>
        <w:t>“</w:t>
      </w:r>
      <w:r w:rsidRPr="005F17AF">
        <w:rPr>
          <w:rFonts w:ascii="Bookman Old Style" w:hAnsi="Bookman Old Style"/>
          <w:b/>
          <w:sz w:val="24"/>
          <w:szCs w:val="24"/>
        </w:rPr>
        <w:t>PINGUIM”</w:t>
      </w:r>
    </w:p>
    <w:p w:rsidR="005F17AF" w:rsidRPr="005F17AF" w:rsidRDefault="005F17AF" w:rsidP="00C0229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F17AF">
        <w:rPr>
          <w:rFonts w:ascii="Bookman Old Style" w:hAnsi="Bookman Old Style"/>
          <w:sz w:val="24"/>
          <w:szCs w:val="24"/>
        </w:rPr>
        <w:t>-Vereador Líder PDT-</w:t>
      </w:r>
    </w:p>
    <w:p w:rsidR="005F17AF" w:rsidRPr="005F17AF" w:rsidRDefault="005F17AF" w:rsidP="00C0229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F196D" w:rsidRPr="005F17AF" w:rsidRDefault="009F196D" w:rsidP="00CD613B">
      <w:pPr>
        <w:rPr>
          <w:sz w:val="24"/>
          <w:szCs w:val="24"/>
        </w:rPr>
      </w:pPr>
    </w:p>
    <w:sectPr w:rsidR="009F196D" w:rsidRPr="005F17A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29E" w:rsidRDefault="00C0229E">
      <w:r>
        <w:separator/>
      </w:r>
    </w:p>
  </w:endnote>
  <w:endnote w:type="continuationSeparator" w:id="0">
    <w:p w:rsidR="00C0229E" w:rsidRDefault="00C0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29E" w:rsidRDefault="00C0229E">
      <w:r>
        <w:separator/>
      </w:r>
    </w:p>
  </w:footnote>
  <w:footnote w:type="continuationSeparator" w:id="0">
    <w:p w:rsidR="00C0229E" w:rsidRDefault="00C02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F17AF"/>
    <w:rsid w:val="009F196D"/>
    <w:rsid w:val="00A9035B"/>
    <w:rsid w:val="00C0229E"/>
    <w:rsid w:val="00CD613B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F17A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F17A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