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B3" w:rsidRPr="00F125B3" w:rsidRDefault="00F125B3" w:rsidP="00886893">
      <w:pPr>
        <w:pStyle w:val="Ttulo"/>
      </w:pPr>
      <w:bookmarkStart w:id="0" w:name="_GoBack"/>
      <w:bookmarkEnd w:id="0"/>
      <w:r w:rsidRPr="00F125B3">
        <w:t>INDICAÇÃO Nº 387/09</w:t>
      </w:r>
    </w:p>
    <w:p w:rsidR="00F125B3" w:rsidRPr="00F125B3" w:rsidRDefault="00F125B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125B3" w:rsidRPr="00F125B3" w:rsidRDefault="00F125B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125B3" w:rsidRPr="00F125B3" w:rsidRDefault="00F125B3" w:rsidP="00886893">
      <w:pPr>
        <w:pStyle w:val="Recuodecorpodetexto"/>
        <w:ind w:left="4440"/>
      </w:pPr>
      <w:r w:rsidRPr="00F125B3">
        <w:t>“Quanto a calçamento em terreno na Rua Aristides Polezzi, ao lado da Emei Vereador José Luís Gomes da Silva – Zelo, no Conjunto Habitacional dos Trabalhadores.”</w:t>
      </w:r>
    </w:p>
    <w:p w:rsidR="00F125B3" w:rsidRPr="00F125B3" w:rsidRDefault="00F125B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125B3" w:rsidRPr="00F125B3" w:rsidRDefault="00F125B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125B3" w:rsidRPr="00F125B3" w:rsidRDefault="00F125B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125B3" w:rsidRPr="00F125B3" w:rsidRDefault="00F125B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125B3" w:rsidRPr="00F125B3" w:rsidRDefault="00F125B3" w:rsidP="0088689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125B3">
        <w:rPr>
          <w:rFonts w:ascii="Bookman Old Style" w:hAnsi="Bookman Old Style"/>
          <w:b/>
          <w:bCs/>
          <w:sz w:val="24"/>
          <w:szCs w:val="24"/>
        </w:rPr>
        <w:t>INDICA</w:t>
      </w:r>
      <w:r w:rsidRPr="00F125B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o calçamento na passagem de pedestres ao lado da Unidade Escolar supra.</w:t>
      </w:r>
    </w:p>
    <w:p w:rsidR="00F125B3" w:rsidRPr="00F125B3" w:rsidRDefault="00F125B3" w:rsidP="008868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25B3" w:rsidRPr="00F125B3" w:rsidRDefault="00F125B3" w:rsidP="008868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25B3" w:rsidRPr="00F125B3" w:rsidRDefault="00F125B3" w:rsidP="008868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25B3" w:rsidRPr="00F125B3" w:rsidRDefault="00F125B3" w:rsidP="00886893">
      <w:pPr>
        <w:jc w:val="center"/>
        <w:rPr>
          <w:rFonts w:ascii="Bookman Old Style" w:hAnsi="Bookman Old Style"/>
          <w:b/>
          <w:sz w:val="24"/>
          <w:szCs w:val="24"/>
        </w:rPr>
      </w:pPr>
      <w:r w:rsidRPr="00F125B3">
        <w:rPr>
          <w:rFonts w:ascii="Bookman Old Style" w:hAnsi="Bookman Old Style"/>
          <w:b/>
          <w:sz w:val="24"/>
          <w:szCs w:val="24"/>
        </w:rPr>
        <w:t>Justificativa:</w:t>
      </w:r>
    </w:p>
    <w:p w:rsidR="00F125B3" w:rsidRPr="00F125B3" w:rsidRDefault="00F125B3" w:rsidP="008868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25B3" w:rsidRPr="00F125B3" w:rsidRDefault="00F125B3" w:rsidP="008868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25B3" w:rsidRPr="00F125B3" w:rsidRDefault="00F125B3" w:rsidP="0088689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25B3" w:rsidRPr="00F125B3" w:rsidRDefault="00F125B3" w:rsidP="0088689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125B3">
        <w:rPr>
          <w:rFonts w:ascii="Bookman Old Style" w:hAnsi="Bookman Old Style"/>
          <w:sz w:val="24"/>
          <w:szCs w:val="24"/>
        </w:rPr>
        <w:t>Ocorre que, alunos, professores, pais e responsáveis, efetuam desvio utilizando a via destinada a veículos, se expondo a perigos de atropelamentos, assim moradores solicitam calçamento do local, a fim degarantir maior segurança principalmente aos alunos.</w:t>
      </w:r>
    </w:p>
    <w:p w:rsidR="00F125B3" w:rsidRPr="00F125B3" w:rsidRDefault="00F125B3" w:rsidP="0088689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125B3">
        <w:rPr>
          <w:rFonts w:ascii="Bookman Old Style" w:hAnsi="Bookman Old Style"/>
          <w:sz w:val="24"/>
          <w:szCs w:val="24"/>
        </w:rPr>
        <w:t xml:space="preserve">  </w:t>
      </w:r>
    </w:p>
    <w:p w:rsidR="00F125B3" w:rsidRPr="00F125B3" w:rsidRDefault="00F125B3" w:rsidP="0088689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125B3" w:rsidRPr="00F125B3" w:rsidRDefault="00F125B3" w:rsidP="0088689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125B3" w:rsidRPr="00F125B3" w:rsidRDefault="00F125B3" w:rsidP="0088689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125B3" w:rsidRPr="00F125B3" w:rsidRDefault="00F125B3" w:rsidP="0088689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125B3">
        <w:rPr>
          <w:rFonts w:ascii="Bookman Old Style" w:hAnsi="Bookman Old Style"/>
          <w:sz w:val="24"/>
          <w:szCs w:val="24"/>
        </w:rPr>
        <w:t>Plenário “Dr. Tancredo Neves”, em 15 de maio de 2009.</w:t>
      </w:r>
    </w:p>
    <w:p w:rsidR="00F125B3" w:rsidRPr="00F125B3" w:rsidRDefault="00F125B3">
      <w:pPr>
        <w:ind w:firstLine="1440"/>
        <w:rPr>
          <w:rFonts w:ascii="Bookman Old Style" w:hAnsi="Bookman Old Style"/>
          <w:sz w:val="24"/>
          <w:szCs w:val="24"/>
        </w:rPr>
      </w:pPr>
    </w:p>
    <w:p w:rsidR="00F125B3" w:rsidRPr="00F125B3" w:rsidRDefault="00F125B3">
      <w:pPr>
        <w:rPr>
          <w:rFonts w:ascii="Bookman Old Style" w:hAnsi="Bookman Old Style"/>
          <w:sz w:val="24"/>
          <w:szCs w:val="24"/>
        </w:rPr>
      </w:pPr>
    </w:p>
    <w:p w:rsidR="00F125B3" w:rsidRPr="00F125B3" w:rsidRDefault="00F125B3">
      <w:pPr>
        <w:ind w:firstLine="1440"/>
        <w:rPr>
          <w:rFonts w:ascii="Bookman Old Style" w:hAnsi="Bookman Old Style"/>
          <w:sz w:val="24"/>
          <w:szCs w:val="24"/>
        </w:rPr>
      </w:pPr>
    </w:p>
    <w:p w:rsidR="00F125B3" w:rsidRPr="00F125B3" w:rsidRDefault="00F125B3" w:rsidP="0088689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125B3" w:rsidRPr="00F125B3" w:rsidRDefault="00F125B3" w:rsidP="0088689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125B3">
        <w:rPr>
          <w:rFonts w:ascii="Bookman Old Style" w:hAnsi="Bookman Old Style"/>
          <w:b/>
          <w:sz w:val="24"/>
          <w:szCs w:val="24"/>
        </w:rPr>
        <w:t>Danilo Godoy</w:t>
      </w:r>
    </w:p>
    <w:p w:rsidR="00F125B3" w:rsidRPr="00F125B3" w:rsidRDefault="00F125B3" w:rsidP="0088689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125B3">
        <w:rPr>
          <w:rFonts w:ascii="Bookman Old Style" w:hAnsi="Bookman Old Style"/>
          <w:b/>
          <w:sz w:val="24"/>
          <w:szCs w:val="24"/>
        </w:rPr>
        <w:t>PSDB</w:t>
      </w:r>
    </w:p>
    <w:p w:rsidR="00F125B3" w:rsidRPr="00F125B3" w:rsidRDefault="00F125B3" w:rsidP="0088689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125B3">
        <w:rPr>
          <w:rFonts w:ascii="Bookman Old Style" w:hAnsi="Bookman Old Style"/>
          <w:sz w:val="24"/>
          <w:szCs w:val="24"/>
        </w:rPr>
        <w:t>-vereador-</w:t>
      </w:r>
    </w:p>
    <w:p w:rsidR="009F196D" w:rsidRPr="00F125B3" w:rsidRDefault="009F196D" w:rsidP="00CD613B">
      <w:pPr>
        <w:rPr>
          <w:sz w:val="24"/>
          <w:szCs w:val="24"/>
        </w:rPr>
      </w:pPr>
    </w:p>
    <w:sectPr w:rsidR="009F196D" w:rsidRPr="00F125B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93" w:rsidRDefault="00886893">
      <w:r>
        <w:separator/>
      </w:r>
    </w:p>
  </w:endnote>
  <w:endnote w:type="continuationSeparator" w:id="0">
    <w:p w:rsidR="00886893" w:rsidRDefault="0088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93" w:rsidRDefault="00886893">
      <w:r>
        <w:separator/>
      </w:r>
    </w:p>
  </w:footnote>
  <w:footnote w:type="continuationSeparator" w:id="0">
    <w:p w:rsidR="00886893" w:rsidRDefault="0088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6445"/>
    <w:rsid w:val="00886893"/>
    <w:rsid w:val="009F196D"/>
    <w:rsid w:val="00A9035B"/>
    <w:rsid w:val="00CD613B"/>
    <w:rsid w:val="00F1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25B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125B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