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2C" w:rsidRPr="00276D2C" w:rsidRDefault="00276D2C" w:rsidP="00E73F7A">
      <w:pPr>
        <w:pStyle w:val="Ttulo"/>
        <w:rPr>
          <w:sz w:val="26"/>
          <w:szCs w:val="26"/>
        </w:rPr>
      </w:pPr>
      <w:bookmarkStart w:id="0" w:name="_GoBack"/>
      <w:bookmarkEnd w:id="0"/>
      <w:r w:rsidRPr="00276D2C">
        <w:rPr>
          <w:sz w:val="26"/>
          <w:szCs w:val="26"/>
        </w:rPr>
        <w:t>INDICAÇÃO Nº 397/09</w:t>
      </w:r>
    </w:p>
    <w:p w:rsidR="00276D2C" w:rsidRPr="00276D2C" w:rsidRDefault="00276D2C" w:rsidP="00E73F7A">
      <w:pPr>
        <w:pStyle w:val="Ttulo"/>
        <w:rPr>
          <w:sz w:val="26"/>
          <w:szCs w:val="26"/>
        </w:rPr>
      </w:pPr>
    </w:p>
    <w:p w:rsidR="00276D2C" w:rsidRPr="00276D2C" w:rsidRDefault="00276D2C" w:rsidP="00E73F7A">
      <w:pPr>
        <w:pStyle w:val="Ttulo"/>
        <w:rPr>
          <w:sz w:val="26"/>
          <w:szCs w:val="26"/>
        </w:rPr>
      </w:pPr>
    </w:p>
    <w:p w:rsidR="00276D2C" w:rsidRPr="00276D2C" w:rsidRDefault="00276D2C" w:rsidP="00E73F7A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276D2C">
        <w:rPr>
          <w:b w:val="0"/>
          <w:bCs w:val="0"/>
          <w:sz w:val="26"/>
          <w:szCs w:val="26"/>
          <w:u w:val="none"/>
        </w:rPr>
        <w:t>“Fiscalização dos brinquedos da ‘Casa Abrigo’, localizada na Rua Desembargador Aderito Pereira da Silva, no bairro de Chácaras Beira Rio.”</w:t>
      </w:r>
    </w:p>
    <w:p w:rsidR="00276D2C" w:rsidRPr="00276D2C" w:rsidRDefault="00276D2C" w:rsidP="00E73F7A">
      <w:pPr>
        <w:pStyle w:val="Ttulo"/>
        <w:ind w:firstLine="1416"/>
        <w:jc w:val="both"/>
        <w:rPr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ind w:firstLine="1416"/>
        <w:jc w:val="both"/>
        <w:rPr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ind w:firstLine="1416"/>
        <w:jc w:val="both"/>
        <w:rPr>
          <w:b w:val="0"/>
          <w:bCs w:val="0"/>
          <w:sz w:val="26"/>
          <w:szCs w:val="26"/>
          <w:u w:val="none"/>
        </w:rPr>
      </w:pPr>
      <w:r w:rsidRPr="00276D2C">
        <w:rPr>
          <w:sz w:val="26"/>
          <w:szCs w:val="26"/>
          <w:u w:val="none"/>
        </w:rPr>
        <w:t>INDICA</w:t>
      </w:r>
      <w:r w:rsidRPr="00276D2C">
        <w:rPr>
          <w:b w:val="0"/>
          <w:bCs w:val="0"/>
          <w:sz w:val="26"/>
          <w:szCs w:val="26"/>
          <w:u w:val="none"/>
        </w:rPr>
        <w:t xml:space="preserve"> ao senhor Prefeito Municipal, na forma regimental, determinar ao setor competente a fiscalização dos brinquedos da “Casa Abrigo”, localizada na Rua Desembargador Aderito Pereira da Silva, no bairro de Chácaras Beira Rio.</w:t>
      </w:r>
    </w:p>
    <w:p w:rsidR="00276D2C" w:rsidRPr="00276D2C" w:rsidRDefault="00276D2C" w:rsidP="00E73F7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rPr>
          <w:bCs w:val="0"/>
          <w:sz w:val="26"/>
          <w:szCs w:val="26"/>
        </w:rPr>
      </w:pPr>
      <w:r w:rsidRPr="00276D2C">
        <w:rPr>
          <w:bCs w:val="0"/>
          <w:sz w:val="26"/>
          <w:szCs w:val="26"/>
        </w:rPr>
        <w:t>JUSTIFICATIVA:</w:t>
      </w:r>
    </w:p>
    <w:p w:rsidR="00276D2C" w:rsidRPr="00276D2C" w:rsidRDefault="00276D2C" w:rsidP="00E73F7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276D2C">
        <w:rPr>
          <w:b w:val="0"/>
          <w:bCs w:val="0"/>
          <w:sz w:val="26"/>
          <w:szCs w:val="26"/>
          <w:u w:val="none"/>
        </w:rPr>
        <w:t xml:space="preserve">Tais brinquedos precisam ser fiscalizados, pois muitos estão sem condições de uso, oferecendo risco às crianças que os utilizam, podendo a qualquer hora se machucar. </w:t>
      </w:r>
    </w:p>
    <w:p w:rsidR="00276D2C" w:rsidRPr="00276D2C" w:rsidRDefault="00276D2C" w:rsidP="00E73F7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ind w:firstLine="1440"/>
        <w:jc w:val="left"/>
        <w:rPr>
          <w:b w:val="0"/>
          <w:bCs w:val="0"/>
          <w:sz w:val="26"/>
          <w:szCs w:val="26"/>
          <w:u w:val="none"/>
        </w:rPr>
      </w:pPr>
      <w:r w:rsidRPr="00276D2C">
        <w:rPr>
          <w:b w:val="0"/>
          <w:bCs w:val="0"/>
          <w:sz w:val="26"/>
          <w:szCs w:val="26"/>
          <w:u w:val="none"/>
        </w:rPr>
        <w:t>Plenário “Dr. Tancredo Neves”, em 15 de maio de 2009.</w:t>
      </w:r>
    </w:p>
    <w:p w:rsidR="00276D2C" w:rsidRPr="00276D2C" w:rsidRDefault="00276D2C" w:rsidP="00E73F7A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rPr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rPr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rPr>
          <w:b w:val="0"/>
          <w:bCs w:val="0"/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rPr>
          <w:b w:val="0"/>
          <w:bCs w:val="0"/>
          <w:sz w:val="26"/>
          <w:szCs w:val="26"/>
          <w:u w:val="none"/>
        </w:rPr>
      </w:pPr>
    </w:p>
    <w:p w:rsidR="00276D2C" w:rsidRPr="00276D2C" w:rsidRDefault="00276D2C" w:rsidP="00E73F7A">
      <w:pPr>
        <w:pStyle w:val="Ttulo"/>
        <w:rPr>
          <w:bCs w:val="0"/>
          <w:sz w:val="26"/>
          <w:szCs w:val="26"/>
          <w:u w:val="none"/>
        </w:rPr>
      </w:pPr>
      <w:r w:rsidRPr="00276D2C">
        <w:rPr>
          <w:bCs w:val="0"/>
          <w:sz w:val="26"/>
          <w:szCs w:val="26"/>
          <w:u w:val="none"/>
        </w:rPr>
        <w:t>DUCIMAR DE J. CARDOSO</w:t>
      </w:r>
    </w:p>
    <w:p w:rsidR="00276D2C" w:rsidRPr="00276D2C" w:rsidRDefault="00276D2C" w:rsidP="00E73F7A">
      <w:pPr>
        <w:pStyle w:val="Ttulo"/>
        <w:rPr>
          <w:bCs w:val="0"/>
          <w:sz w:val="26"/>
          <w:szCs w:val="26"/>
          <w:u w:val="none"/>
        </w:rPr>
      </w:pPr>
      <w:r w:rsidRPr="00276D2C">
        <w:rPr>
          <w:bCs w:val="0"/>
          <w:sz w:val="26"/>
          <w:szCs w:val="26"/>
          <w:u w:val="none"/>
        </w:rPr>
        <w:t>“KADU GARÇOM”</w:t>
      </w:r>
    </w:p>
    <w:p w:rsidR="00276D2C" w:rsidRPr="00276D2C" w:rsidRDefault="00276D2C" w:rsidP="00E73F7A">
      <w:pPr>
        <w:pStyle w:val="Ttulo"/>
        <w:rPr>
          <w:b w:val="0"/>
          <w:bCs w:val="0"/>
          <w:sz w:val="26"/>
          <w:szCs w:val="26"/>
          <w:u w:val="none"/>
        </w:rPr>
      </w:pPr>
      <w:r w:rsidRPr="00276D2C">
        <w:rPr>
          <w:b w:val="0"/>
          <w:bCs w:val="0"/>
          <w:sz w:val="26"/>
          <w:szCs w:val="26"/>
          <w:u w:val="none"/>
        </w:rPr>
        <w:t>-Vereador-</w:t>
      </w:r>
    </w:p>
    <w:p w:rsidR="009F196D" w:rsidRPr="00276D2C" w:rsidRDefault="009F196D" w:rsidP="00CD613B">
      <w:pPr>
        <w:rPr>
          <w:sz w:val="26"/>
          <w:szCs w:val="26"/>
        </w:rPr>
      </w:pPr>
    </w:p>
    <w:sectPr w:rsidR="009F196D" w:rsidRPr="00276D2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7A" w:rsidRDefault="00E73F7A">
      <w:r>
        <w:separator/>
      </w:r>
    </w:p>
  </w:endnote>
  <w:endnote w:type="continuationSeparator" w:id="0">
    <w:p w:rsidR="00E73F7A" w:rsidRDefault="00E7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7A" w:rsidRDefault="00E73F7A">
      <w:r>
        <w:separator/>
      </w:r>
    </w:p>
  </w:footnote>
  <w:footnote w:type="continuationSeparator" w:id="0">
    <w:p w:rsidR="00E73F7A" w:rsidRDefault="00E73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6D2C"/>
    <w:rsid w:val="003D3AA8"/>
    <w:rsid w:val="004C67DE"/>
    <w:rsid w:val="00934240"/>
    <w:rsid w:val="009F196D"/>
    <w:rsid w:val="00A9035B"/>
    <w:rsid w:val="00CD613B"/>
    <w:rsid w:val="00E7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6D2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