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EE" w:rsidRPr="00614DEE" w:rsidRDefault="00614DEE" w:rsidP="00614DEE">
      <w:pPr>
        <w:pStyle w:val="Ttulo"/>
        <w:rPr>
          <w:sz w:val="28"/>
          <w:szCs w:val="28"/>
        </w:rPr>
      </w:pPr>
      <w:bookmarkStart w:id="0" w:name="_GoBack"/>
      <w:bookmarkEnd w:id="0"/>
      <w:r w:rsidRPr="00614DEE">
        <w:rPr>
          <w:sz w:val="28"/>
          <w:szCs w:val="28"/>
        </w:rPr>
        <w:t>INDICAÇÃO Nº 454/09</w:t>
      </w: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14DEE" w:rsidRPr="00614DEE" w:rsidRDefault="00614DEE" w:rsidP="00614DEE">
      <w:pPr>
        <w:pStyle w:val="Recuodecorpodetexto"/>
        <w:rPr>
          <w:sz w:val="28"/>
          <w:szCs w:val="28"/>
        </w:rPr>
      </w:pPr>
      <w:r w:rsidRPr="00614DEE">
        <w:rPr>
          <w:sz w:val="28"/>
          <w:szCs w:val="28"/>
        </w:rPr>
        <w:t>“Reconstrução de parte da Rua Croácia, no bairro Jardim Europa IV”.</w:t>
      </w:r>
    </w:p>
    <w:p w:rsidR="00614DEE" w:rsidRPr="00614DEE" w:rsidRDefault="00614DEE" w:rsidP="00614DE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614DEE">
        <w:rPr>
          <w:rFonts w:ascii="Bookman Old Style" w:hAnsi="Bookman Old Style"/>
          <w:b/>
          <w:bCs/>
          <w:sz w:val="28"/>
          <w:szCs w:val="28"/>
        </w:rPr>
        <w:t>INDICA</w:t>
      </w:r>
      <w:r w:rsidRPr="00614DEE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reconstrução de parte da Rua Croácia, no bairro Jardim Europa IV.</w:t>
      </w: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</w:rPr>
      </w:pPr>
      <w:r w:rsidRPr="00614DEE">
        <w:rPr>
          <w:rFonts w:ascii="Bookman Old Style" w:hAnsi="Bookman Old Style"/>
          <w:b/>
          <w:sz w:val="28"/>
          <w:szCs w:val="28"/>
        </w:rPr>
        <w:t>Justificativa:</w:t>
      </w: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14DEE" w:rsidRPr="00614DEE" w:rsidRDefault="00614DEE" w:rsidP="00614DE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14DEE" w:rsidRPr="00614DEE" w:rsidRDefault="00614DEE" w:rsidP="00614DEE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614DEE">
        <w:rPr>
          <w:rFonts w:ascii="Bookman Old Style" w:hAnsi="Bookman Old Style"/>
          <w:sz w:val="28"/>
          <w:szCs w:val="28"/>
        </w:rPr>
        <w:t xml:space="preserve">O asfalto da referida Rua desmoronou e o local foi isolado com uma grade de proteção de plástico, mas a grade está danificada e oferecendo riscos aos pedestres que transitam por esta via, principalmente crianças e idoso no período noturno. </w:t>
      </w:r>
      <w:r w:rsidRPr="00614DEE">
        <w:rPr>
          <w:rFonts w:ascii="Bookman Old Style" w:hAnsi="Bookman Old Style"/>
          <w:b/>
          <w:sz w:val="28"/>
          <w:szCs w:val="28"/>
        </w:rPr>
        <w:t>(anexa foto)</w:t>
      </w:r>
    </w:p>
    <w:p w:rsidR="00614DEE" w:rsidRPr="00614DEE" w:rsidRDefault="00614DEE" w:rsidP="00614DE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614DEE" w:rsidRPr="00614DEE" w:rsidRDefault="00614DEE" w:rsidP="00614DE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614DEE">
        <w:rPr>
          <w:rFonts w:ascii="Bookman Old Style" w:hAnsi="Bookman Old Style"/>
          <w:sz w:val="28"/>
          <w:szCs w:val="28"/>
        </w:rPr>
        <w:t>Plenário “Dr. Tancredo Neves”, em 27 de maio de 2009.</w:t>
      </w:r>
    </w:p>
    <w:p w:rsidR="00614DEE" w:rsidRPr="00614DEE" w:rsidRDefault="00614DEE" w:rsidP="00614DEE">
      <w:pPr>
        <w:ind w:firstLine="1440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ind w:firstLine="1440"/>
        <w:rPr>
          <w:rFonts w:ascii="Bookman Old Style" w:hAnsi="Bookman Old Style"/>
          <w:sz w:val="28"/>
          <w:szCs w:val="28"/>
        </w:rPr>
      </w:pPr>
    </w:p>
    <w:p w:rsidR="00614DEE" w:rsidRPr="00614DEE" w:rsidRDefault="00614DEE" w:rsidP="00614DEE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614DEE">
        <w:rPr>
          <w:rFonts w:ascii="Bookman Old Style" w:hAnsi="Bookman Old Style"/>
          <w:b/>
          <w:sz w:val="28"/>
          <w:szCs w:val="28"/>
        </w:rPr>
        <w:t>ADEMIR DA SILVA</w:t>
      </w:r>
    </w:p>
    <w:p w:rsidR="00614DEE" w:rsidRPr="00614DEE" w:rsidRDefault="00614DEE" w:rsidP="00614DEE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614DEE">
        <w:rPr>
          <w:rFonts w:ascii="Bookman Old Style" w:hAnsi="Bookman Old Style"/>
          <w:sz w:val="28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FD" w:rsidRDefault="00376AFD">
      <w:r>
        <w:separator/>
      </w:r>
    </w:p>
  </w:endnote>
  <w:endnote w:type="continuationSeparator" w:id="0">
    <w:p w:rsidR="00376AFD" w:rsidRDefault="0037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FD" w:rsidRDefault="00376AFD">
      <w:r>
        <w:separator/>
      </w:r>
    </w:p>
  </w:footnote>
  <w:footnote w:type="continuationSeparator" w:id="0">
    <w:p w:rsidR="00376AFD" w:rsidRDefault="0037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AFD"/>
    <w:rsid w:val="003D3AA8"/>
    <w:rsid w:val="004C67DE"/>
    <w:rsid w:val="00614DEE"/>
    <w:rsid w:val="009F196D"/>
    <w:rsid w:val="00A9035B"/>
    <w:rsid w:val="00B55B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4D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4D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