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CD" w:rsidRPr="005D14CD" w:rsidRDefault="005D14CD" w:rsidP="005D14CD">
      <w:pPr>
        <w:pStyle w:val="Ttulo"/>
      </w:pPr>
      <w:bookmarkStart w:id="0" w:name="_GoBack"/>
      <w:bookmarkEnd w:id="0"/>
      <w:r w:rsidRPr="005D14CD">
        <w:t>INDICAÇÃO Nº 477/09</w:t>
      </w:r>
    </w:p>
    <w:p w:rsidR="005D14CD" w:rsidRPr="005D14CD" w:rsidRDefault="005D14CD" w:rsidP="005D14C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14CD" w:rsidRPr="005D14CD" w:rsidRDefault="005D14CD" w:rsidP="005D14C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14CD" w:rsidRPr="005D14CD" w:rsidRDefault="005D14CD" w:rsidP="005D14CD">
      <w:pPr>
        <w:pStyle w:val="Recuodecorpodetexto"/>
        <w:ind w:left="4440"/>
      </w:pPr>
      <w:r w:rsidRPr="005D14CD">
        <w:t>“Restauração de valeta localizada na Rua Camaiuras, esquina com a Rua Emboabas, no bairro Santa Rita de Cássia.”</w:t>
      </w:r>
    </w:p>
    <w:p w:rsidR="005D14CD" w:rsidRPr="005D14CD" w:rsidRDefault="005D14CD" w:rsidP="005D14C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14CD" w:rsidRPr="005D14CD" w:rsidRDefault="005D14CD" w:rsidP="005D14C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14CD" w:rsidRPr="005D14CD" w:rsidRDefault="005D14CD" w:rsidP="005D14C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D14CD">
        <w:rPr>
          <w:rFonts w:ascii="Bookman Old Style" w:hAnsi="Bookman Old Style"/>
          <w:b/>
          <w:bCs/>
          <w:sz w:val="24"/>
          <w:szCs w:val="24"/>
        </w:rPr>
        <w:t>INDICA</w:t>
      </w:r>
      <w:r w:rsidRPr="005D14C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restauração de valeta localizada na Rua Camaiuras, esquina com a Rua Emboabas, no Bairro Santa Rita de Cássia.</w:t>
      </w:r>
    </w:p>
    <w:p w:rsidR="005D14CD" w:rsidRPr="005D14CD" w:rsidRDefault="005D14CD" w:rsidP="005D14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14CD" w:rsidRPr="005D14CD" w:rsidRDefault="005D14CD" w:rsidP="005D14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14CD" w:rsidRPr="005D14CD" w:rsidRDefault="005D14CD" w:rsidP="005D14CD">
      <w:pPr>
        <w:jc w:val="center"/>
        <w:rPr>
          <w:rFonts w:ascii="Bookman Old Style" w:hAnsi="Bookman Old Style"/>
          <w:b/>
          <w:sz w:val="24"/>
          <w:szCs w:val="24"/>
        </w:rPr>
      </w:pPr>
      <w:r w:rsidRPr="005D14CD">
        <w:rPr>
          <w:rFonts w:ascii="Bookman Old Style" w:hAnsi="Bookman Old Style"/>
          <w:b/>
          <w:sz w:val="24"/>
          <w:szCs w:val="24"/>
        </w:rPr>
        <w:t>Justificativa:</w:t>
      </w:r>
    </w:p>
    <w:p w:rsidR="005D14CD" w:rsidRPr="005D14CD" w:rsidRDefault="005D14CD" w:rsidP="005D14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14CD" w:rsidRPr="005D14CD" w:rsidRDefault="005D14CD" w:rsidP="005D14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14CD" w:rsidRPr="005D14CD" w:rsidRDefault="005D14CD" w:rsidP="005D14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14CD" w:rsidRPr="005D14CD" w:rsidRDefault="005D14CD" w:rsidP="005D14C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D14CD">
        <w:rPr>
          <w:rFonts w:ascii="Bookman Old Style" w:hAnsi="Bookman Old Style"/>
          <w:sz w:val="24"/>
          <w:szCs w:val="24"/>
        </w:rPr>
        <w:t>A valeta que liga essas duas ruas mencionadas, se encontra bastante danificada, com buracos, necessitando de reparos com urgência.</w:t>
      </w:r>
    </w:p>
    <w:p w:rsidR="005D14CD" w:rsidRPr="005D14CD" w:rsidRDefault="005D14CD" w:rsidP="005D14C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D14CD">
        <w:rPr>
          <w:rFonts w:ascii="Bookman Old Style" w:hAnsi="Bookman Old Style"/>
          <w:sz w:val="24"/>
          <w:szCs w:val="24"/>
        </w:rPr>
        <w:t xml:space="preserve">  </w:t>
      </w:r>
    </w:p>
    <w:p w:rsidR="005D14CD" w:rsidRPr="005D14CD" w:rsidRDefault="005D14CD" w:rsidP="005D14C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14CD" w:rsidRPr="005D14CD" w:rsidRDefault="005D14CD" w:rsidP="005D14CD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D14CD" w:rsidRPr="005D14CD" w:rsidRDefault="005D14CD" w:rsidP="005D14C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D14CD" w:rsidRPr="005D14CD" w:rsidRDefault="005D14CD" w:rsidP="005D14C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D14CD" w:rsidRPr="005D14CD" w:rsidRDefault="005D14CD" w:rsidP="005D14C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D14CD">
        <w:rPr>
          <w:rFonts w:ascii="Bookman Old Style" w:hAnsi="Bookman Old Style"/>
          <w:sz w:val="24"/>
          <w:szCs w:val="24"/>
        </w:rPr>
        <w:t>Plenário “Dr. Tancredo Neves”, em 27 de maio de 2009.</w:t>
      </w:r>
    </w:p>
    <w:p w:rsidR="005D14CD" w:rsidRPr="005D14CD" w:rsidRDefault="005D14CD" w:rsidP="005D14CD">
      <w:pPr>
        <w:ind w:firstLine="1440"/>
        <w:rPr>
          <w:rFonts w:ascii="Bookman Old Style" w:hAnsi="Bookman Old Style"/>
          <w:sz w:val="24"/>
          <w:szCs w:val="24"/>
        </w:rPr>
      </w:pPr>
    </w:p>
    <w:p w:rsidR="005D14CD" w:rsidRPr="005D14CD" w:rsidRDefault="005D14CD" w:rsidP="005D14CD">
      <w:pPr>
        <w:rPr>
          <w:rFonts w:ascii="Bookman Old Style" w:hAnsi="Bookman Old Style"/>
          <w:sz w:val="24"/>
          <w:szCs w:val="24"/>
        </w:rPr>
      </w:pPr>
    </w:p>
    <w:p w:rsidR="005D14CD" w:rsidRPr="005D14CD" w:rsidRDefault="005D14CD" w:rsidP="005D14CD">
      <w:pPr>
        <w:ind w:firstLine="1440"/>
        <w:rPr>
          <w:rFonts w:ascii="Bookman Old Style" w:hAnsi="Bookman Old Style"/>
          <w:sz w:val="24"/>
          <w:szCs w:val="24"/>
        </w:rPr>
      </w:pPr>
    </w:p>
    <w:p w:rsidR="005D14CD" w:rsidRPr="005D14CD" w:rsidRDefault="005D14CD" w:rsidP="005D14C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D14CD" w:rsidRPr="005D14CD" w:rsidRDefault="005D14CD" w:rsidP="005D14C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D14CD">
        <w:rPr>
          <w:rFonts w:ascii="Bookman Old Style" w:hAnsi="Bookman Old Style"/>
          <w:b/>
          <w:sz w:val="24"/>
          <w:szCs w:val="24"/>
        </w:rPr>
        <w:t>DUCIMAR DE JESUS CARDOSO</w:t>
      </w:r>
    </w:p>
    <w:p w:rsidR="005D14CD" w:rsidRPr="005D14CD" w:rsidRDefault="005D14CD" w:rsidP="005D14C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D14CD">
        <w:rPr>
          <w:rFonts w:ascii="Bookman Old Style" w:hAnsi="Bookman Old Style"/>
          <w:sz w:val="24"/>
          <w:szCs w:val="24"/>
        </w:rPr>
        <w:t>“</w:t>
      </w:r>
      <w:r w:rsidRPr="005D14CD">
        <w:rPr>
          <w:rFonts w:ascii="Bookman Old Style" w:hAnsi="Bookman Old Style"/>
          <w:b/>
          <w:sz w:val="24"/>
          <w:szCs w:val="24"/>
        </w:rPr>
        <w:t>KADU GARÇOM”</w:t>
      </w:r>
    </w:p>
    <w:p w:rsidR="005D14CD" w:rsidRPr="005D14CD" w:rsidRDefault="005D14CD" w:rsidP="005D14C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D14CD">
        <w:rPr>
          <w:rFonts w:ascii="Bookman Old Style" w:hAnsi="Bookman Old Style"/>
          <w:sz w:val="24"/>
          <w:szCs w:val="24"/>
        </w:rPr>
        <w:t>-vereador-</w:t>
      </w:r>
    </w:p>
    <w:p w:rsidR="005D14CD" w:rsidRPr="005D14CD" w:rsidRDefault="005D14CD" w:rsidP="005D14C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D14CD" w:rsidRDefault="005D14CD" w:rsidP="005D14CD">
      <w:pPr>
        <w:ind w:firstLine="120"/>
        <w:jc w:val="center"/>
        <w:outlineLvl w:val="0"/>
        <w:rPr>
          <w:rFonts w:ascii="Bookman Old Style" w:hAnsi="Bookman Old Style"/>
        </w:rPr>
      </w:pPr>
    </w:p>
    <w:p w:rsidR="005D14CD" w:rsidRDefault="005D14CD" w:rsidP="005D14CD">
      <w:pPr>
        <w:ind w:firstLine="120"/>
        <w:jc w:val="center"/>
        <w:outlineLvl w:val="0"/>
        <w:rPr>
          <w:rFonts w:ascii="Bookman Old Style" w:hAnsi="Bookman Old Style"/>
        </w:rPr>
      </w:pPr>
    </w:p>
    <w:p w:rsidR="005D14CD" w:rsidRDefault="005D14CD" w:rsidP="005D14C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6C" w:rsidRDefault="00F86B6C">
      <w:r>
        <w:separator/>
      </w:r>
    </w:p>
  </w:endnote>
  <w:endnote w:type="continuationSeparator" w:id="0">
    <w:p w:rsidR="00F86B6C" w:rsidRDefault="00F8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6C" w:rsidRDefault="00F86B6C">
      <w:r>
        <w:separator/>
      </w:r>
    </w:p>
  </w:footnote>
  <w:footnote w:type="continuationSeparator" w:id="0">
    <w:p w:rsidR="00F86B6C" w:rsidRDefault="00F86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14CD"/>
    <w:rsid w:val="009A37BA"/>
    <w:rsid w:val="009F196D"/>
    <w:rsid w:val="00A9035B"/>
    <w:rsid w:val="00CD613B"/>
    <w:rsid w:val="00F8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14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14C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