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B9" w:rsidRPr="00ED2AB9" w:rsidRDefault="00ED2AB9" w:rsidP="00ED2AB9">
      <w:pPr>
        <w:pStyle w:val="Ttulo"/>
        <w:rPr>
          <w:sz w:val="26"/>
          <w:szCs w:val="26"/>
        </w:rPr>
      </w:pPr>
      <w:bookmarkStart w:id="0" w:name="_GoBack"/>
      <w:bookmarkEnd w:id="0"/>
      <w:r w:rsidRPr="00ED2AB9">
        <w:rPr>
          <w:sz w:val="26"/>
          <w:szCs w:val="26"/>
        </w:rPr>
        <w:t>INDICAÇÃO Nº 485/09</w:t>
      </w:r>
    </w:p>
    <w:p w:rsidR="00ED2AB9" w:rsidRPr="00ED2AB9" w:rsidRDefault="00ED2AB9" w:rsidP="00ED2AB9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D2AB9" w:rsidRPr="00ED2AB9" w:rsidRDefault="00ED2AB9" w:rsidP="00ED2AB9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D2AB9" w:rsidRPr="00ED2AB9" w:rsidRDefault="00ED2AB9" w:rsidP="00ED2AB9">
      <w:pPr>
        <w:pStyle w:val="Recuodecorpodetexto"/>
        <w:ind w:left="4440"/>
        <w:rPr>
          <w:sz w:val="26"/>
          <w:szCs w:val="26"/>
        </w:rPr>
      </w:pPr>
      <w:r w:rsidRPr="00ED2AB9">
        <w:rPr>
          <w:sz w:val="26"/>
          <w:szCs w:val="26"/>
        </w:rPr>
        <w:t>“Extração e substituição de árvore na Rua Vereador José Mário da Silva, nº 262, no Conjunto Habitacional Ângelo Giubina”.</w:t>
      </w:r>
    </w:p>
    <w:p w:rsidR="00ED2AB9" w:rsidRPr="00ED2AB9" w:rsidRDefault="00ED2AB9" w:rsidP="00ED2AB9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D2AB9" w:rsidRPr="00ED2AB9" w:rsidRDefault="00ED2AB9" w:rsidP="00ED2AB9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D2AB9" w:rsidRPr="00ED2AB9" w:rsidRDefault="00ED2AB9" w:rsidP="00ED2AB9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D2AB9" w:rsidRPr="00ED2AB9" w:rsidRDefault="00ED2AB9" w:rsidP="00ED2AB9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D2AB9" w:rsidRPr="00ED2AB9" w:rsidRDefault="00ED2AB9" w:rsidP="00ED2AB9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ED2AB9">
        <w:rPr>
          <w:rFonts w:ascii="Bookman Old Style" w:hAnsi="Bookman Old Style"/>
          <w:b/>
          <w:bCs/>
          <w:sz w:val="26"/>
          <w:szCs w:val="26"/>
        </w:rPr>
        <w:t>INDICA</w:t>
      </w:r>
      <w:r w:rsidRPr="00ED2AB9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proceda a retira da árvore supra, que esta morta e proceda ao plantio de uma nova espécie em substituição da mesma.</w:t>
      </w:r>
    </w:p>
    <w:p w:rsidR="00ED2AB9" w:rsidRPr="00ED2AB9" w:rsidRDefault="00ED2AB9" w:rsidP="00ED2AB9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D2AB9" w:rsidRPr="00ED2AB9" w:rsidRDefault="00ED2AB9" w:rsidP="00ED2AB9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D2AB9" w:rsidRPr="00ED2AB9" w:rsidRDefault="00ED2AB9" w:rsidP="00ED2AB9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D2AB9" w:rsidRPr="00ED2AB9" w:rsidRDefault="00ED2AB9" w:rsidP="00ED2AB9">
      <w:pPr>
        <w:jc w:val="center"/>
        <w:rPr>
          <w:rFonts w:ascii="Bookman Old Style" w:hAnsi="Bookman Old Style"/>
          <w:b/>
          <w:sz w:val="26"/>
          <w:szCs w:val="26"/>
        </w:rPr>
      </w:pPr>
      <w:r w:rsidRPr="00ED2AB9">
        <w:rPr>
          <w:rFonts w:ascii="Bookman Old Style" w:hAnsi="Bookman Old Style"/>
          <w:b/>
          <w:sz w:val="26"/>
          <w:szCs w:val="26"/>
        </w:rPr>
        <w:t>Justificativa:</w:t>
      </w:r>
    </w:p>
    <w:p w:rsidR="00ED2AB9" w:rsidRPr="00ED2AB9" w:rsidRDefault="00ED2AB9" w:rsidP="00ED2AB9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D2AB9" w:rsidRPr="00ED2AB9" w:rsidRDefault="00ED2AB9" w:rsidP="00ED2AB9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D2AB9" w:rsidRPr="00ED2AB9" w:rsidRDefault="00ED2AB9" w:rsidP="00ED2AB9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D2AB9" w:rsidRPr="00ED2AB9" w:rsidRDefault="00ED2AB9" w:rsidP="00ED2AB9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ED2AB9">
        <w:rPr>
          <w:rFonts w:ascii="Bookman Old Style" w:hAnsi="Bookman Old Style"/>
          <w:sz w:val="26"/>
          <w:szCs w:val="26"/>
        </w:rPr>
        <w:t>A reivindicação é pertinente, pois o  morador da Rua Vereador José Mario da Silva do nº 262  no Conjunto Habitacional Ângelo Giubina , reclama que a referida arvore na produz mais folhas e nem  sombra.</w:t>
      </w:r>
    </w:p>
    <w:p w:rsidR="00ED2AB9" w:rsidRPr="00ED2AB9" w:rsidRDefault="00ED2AB9" w:rsidP="00ED2AB9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ED2AB9" w:rsidRPr="00ED2AB9" w:rsidRDefault="00ED2AB9" w:rsidP="00ED2AB9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ED2AB9" w:rsidRPr="00ED2AB9" w:rsidRDefault="00ED2AB9" w:rsidP="00ED2AB9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ED2AB9">
        <w:rPr>
          <w:rFonts w:ascii="Bookman Old Style" w:hAnsi="Bookman Old Style"/>
          <w:sz w:val="26"/>
          <w:szCs w:val="26"/>
        </w:rPr>
        <w:t>Plenário “Dr. Tancredo Neves”, em 29 de maio de 2009.</w:t>
      </w:r>
    </w:p>
    <w:p w:rsidR="00ED2AB9" w:rsidRPr="00ED2AB9" w:rsidRDefault="00ED2AB9" w:rsidP="00ED2AB9">
      <w:pPr>
        <w:ind w:firstLine="1440"/>
        <w:rPr>
          <w:rFonts w:ascii="Bookman Old Style" w:hAnsi="Bookman Old Style"/>
          <w:sz w:val="26"/>
          <w:szCs w:val="26"/>
        </w:rPr>
      </w:pPr>
    </w:p>
    <w:p w:rsidR="00ED2AB9" w:rsidRPr="00ED2AB9" w:rsidRDefault="00ED2AB9" w:rsidP="00ED2AB9">
      <w:pPr>
        <w:rPr>
          <w:rFonts w:ascii="Bookman Old Style" w:hAnsi="Bookman Old Style"/>
          <w:sz w:val="26"/>
          <w:szCs w:val="26"/>
        </w:rPr>
      </w:pPr>
    </w:p>
    <w:p w:rsidR="00ED2AB9" w:rsidRPr="00ED2AB9" w:rsidRDefault="00ED2AB9" w:rsidP="00ED2AB9">
      <w:pPr>
        <w:ind w:firstLine="1440"/>
        <w:rPr>
          <w:rFonts w:ascii="Bookman Old Style" w:hAnsi="Bookman Old Style"/>
          <w:sz w:val="26"/>
          <w:szCs w:val="26"/>
        </w:rPr>
      </w:pPr>
    </w:p>
    <w:p w:rsidR="00ED2AB9" w:rsidRPr="00ED2AB9" w:rsidRDefault="00ED2AB9" w:rsidP="00ED2AB9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ED2AB9" w:rsidRPr="00ED2AB9" w:rsidRDefault="00ED2AB9" w:rsidP="00ED2AB9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ED2AB9">
        <w:rPr>
          <w:rFonts w:ascii="Bookman Old Style" w:hAnsi="Bookman Old Style"/>
          <w:b/>
          <w:sz w:val="26"/>
          <w:szCs w:val="26"/>
        </w:rPr>
        <w:t>Danilo Godoy</w:t>
      </w:r>
    </w:p>
    <w:p w:rsidR="00ED2AB9" w:rsidRPr="00ED2AB9" w:rsidRDefault="00ED2AB9" w:rsidP="00ED2AB9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ED2AB9">
        <w:rPr>
          <w:rFonts w:ascii="Bookman Old Style" w:hAnsi="Bookman Old Style"/>
          <w:b/>
          <w:sz w:val="26"/>
          <w:szCs w:val="26"/>
        </w:rPr>
        <w:t>PSDB</w:t>
      </w:r>
    </w:p>
    <w:p w:rsidR="00ED2AB9" w:rsidRPr="00ED2AB9" w:rsidRDefault="00ED2AB9" w:rsidP="00ED2AB9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ED2AB9">
        <w:rPr>
          <w:rFonts w:ascii="Bookman Old Style" w:hAnsi="Bookman Old Style"/>
          <w:sz w:val="26"/>
          <w:szCs w:val="26"/>
        </w:rPr>
        <w:t>-vereador-</w:t>
      </w:r>
    </w:p>
    <w:p w:rsidR="009F196D" w:rsidRPr="00ED2AB9" w:rsidRDefault="009F196D" w:rsidP="00CD613B">
      <w:pPr>
        <w:rPr>
          <w:sz w:val="26"/>
          <w:szCs w:val="26"/>
        </w:rPr>
      </w:pPr>
    </w:p>
    <w:sectPr w:rsidR="009F196D" w:rsidRPr="00ED2AB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46" w:rsidRDefault="00467846">
      <w:r>
        <w:separator/>
      </w:r>
    </w:p>
  </w:endnote>
  <w:endnote w:type="continuationSeparator" w:id="0">
    <w:p w:rsidR="00467846" w:rsidRDefault="0046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46" w:rsidRDefault="00467846">
      <w:r>
        <w:separator/>
      </w:r>
    </w:p>
  </w:footnote>
  <w:footnote w:type="continuationSeparator" w:id="0">
    <w:p w:rsidR="00467846" w:rsidRDefault="00467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7846"/>
    <w:rsid w:val="004C67DE"/>
    <w:rsid w:val="007F5109"/>
    <w:rsid w:val="009F196D"/>
    <w:rsid w:val="00A9035B"/>
    <w:rsid w:val="00CD613B"/>
    <w:rsid w:val="00E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2A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2AB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