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30" w:rsidRDefault="00B15B30" w:rsidP="00B15B30">
      <w:pPr>
        <w:jc w:val="center"/>
        <w:rPr>
          <w:b/>
          <w:color w:val="333333"/>
          <w:u w:val="single"/>
        </w:rPr>
      </w:pPr>
      <w:bookmarkStart w:id="0" w:name="_GoBack"/>
      <w:bookmarkEnd w:id="0"/>
    </w:p>
    <w:p w:rsidR="00B15B30" w:rsidRPr="007C154F" w:rsidRDefault="00B15B30" w:rsidP="00B15B30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REQUERIMENTO Nº</w:t>
      </w:r>
      <w:r>
        <w:rPr>
          <w:b/>
          <w:color w:val="333333"/>
          <w:u w:val="single"/>
        </w:rPr>
        <w:t>.</w:t>
      </w:r>
      <w:r w:rsidRPr="007C154F">
        <w:rPr>
          <w:b/>
          <w:color w:val="333333"/>
          <w:u w:val="single"/>
        </w:rPr>
        <w:t xml:space="preserve">               </w:t>
      </w:r>
      <w:r>
        <w:rPr>
          <w:b/>
          <w:color w:val="333333"/>
          <w:u w:val="single"/>
        </w:rPr>
        <w:t>78</w:t>
      </w:r>
      <w:r w:rsidRPr="007C154F">
        <w:rPr>
          <w:b/>
          <w:color w:val="333333"/>
          <w:u w:val="single"/>
        </w:rPr>
        <w:t xml:space="preserve">  /</w:t>
      </w:r>
      <w:r>
        <w:rPr>
          <w:b/>
          <w:color w:val="333333"/>
          <w:u w:val="single"/>
        </w:rPr>
        <w:t>12</w:t>
      </w:r>
    </w:p>
    <w:p w:rsidR="00B15B30" w:rsidRPr="007C154F" w:rsidRDefault="00B15B30" w:rsidP="00B15B30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De Pesar</w:t>
      </w:r>
    </w:p>
    <w:p w:rsidR="00B15B30" w:rsidRPr="007C154F" w:rsidRDefault="00B15B30" w:rsidP="00B15B30">
      <w:pPr>
        <w:jc w:val="both"/>
        <w:rPr>
          <w:color w:val="333333"/>
        </w:rPr>
      </w:pPr>
    </w:p>
    <w:p w:rsidR="00B15B30" w:rsidRPr="007C154F" w:rsidRDefault="00B15B30" w:rsidP="00B15B30">
      <w:pPr>
        <w:jc w:val="both"/>
        <w:rPr>
          <w:color w:val="333333"/>
        </w:rPr>
      </w:pPr>
    </w:p>
    <w:p w:rsidR="00B15B30" w:rsidRPr="007C154F" w:rsidRDefault="00B15B30" w:rsidP="00B15B30">
      <w:pPr>
        <w:pStyle w:val="Recuodecorpodetexto"/>
        <w:ind w:left="4560"/>
        <w:jc w:val="both"/>
        <w:rPr>
          <w:b/>
          <w:bCs/>
          <w:i/>
          <w:iCs/>
          <w:color w:val="333333"/>
        </w:rPr>
      </w:pPr>
      <w:r w:rsidRPr="007C154F">
        <w:rPr>
          <w:bCs/>
          <w:iCs/>
          <w:color w:val="333333"/>
        </w:rPr>
        <w:t>“Voto de Pesar pelo passamento d</w:t>
      </w:r>
      <w:r>
        <w:rPr>
          <w:bCs/>
          <w:iCs/>
          <w:color w:val="333333"/>
        </w:rPr>
        <w:t>a</w:t>
      </w:r>
      <w:r w:rsidRPr="007C154F">
        <w:rPr>
          <w:bCs/>
          <w:iCs/>
          <w:color w:val="333333"/>
        </w:rPr>
        <w:t xml:space="preserve"> Sr.</w:t>
      </w:r>
      <w:r>
        <w:rPr>
          <w:bCs/>
          <w:iCs/>
          <w:color w:val="333333"/>
        </w:rPr>
        <w:t xml:space="preserve"> Carlos Antonio de Carvalho</w:t>
      </w:r>
      <w:r w:rsidRPr="007C154F">
        <w:rPr>
          <w:bCs/>
          <w:iCs/>
          <w:color w:val="333333"/>
        </w:rPr>
        <w:t>, ocorrido recentemente”.</w:t>
      </w:r>
    </w:p>
    <w:p w:rsidR="00B15B30" w:rsidRPr="007C154F" w:rsidRDefault="00B15B30" w:rsidP="00B15B30">
      <w:pPr>
        <w:jc w:val="both"/>
        <w:rPr>
          <w:color w:val="333333"/>
        </w:rPr>
      </w:pPr>
    </w:p>
    <w:p w:rsidR="00B15B30" w:rsidRPr="007C154F" w:rsidRDefault="00B15B30" w:rsidP="00B15B30">
      <w:pPr>
        <w:jc w:val="both"/>
        <w:rPr>
          <w:color w:val="333333"/>
        </w:rPr>
      </w:pPr>
      <w:r w:rsidRPr="007C154F">
        <w:rPr>
          <w:color w:val="333333"/>
        </w:rPr>
        <w:tab/>
      </w:r>
      <w:r w:rsidRPr="007C154F">
        <w:rPr>
          <w:color w:val="333333"/>
        </w:rPr>
        <w:tab/>
        <w:t>Sr. Presidente,</w:t>
      </w:r>
    </w:p>
    <w:p w:rsidR="00B15B30" w:rsidRPr="007C154F" w:rsidRDefault="00B15B30" w:rsidP="00B15B30">
      <w:pPr>
        <w:jc w:val="both"/>
        <w:rPr>
          <w:color w:val="333333"/>
        </w:rPr>
      </w:pPr>
    </w:p>
    <w:p w:rsidR="00B15B30" w:rsidRPr="007C154F" w:rsidRDefault="00B15B30" w:rsidP="00B15B30">
      <w:pPr>
        <w:jc w:val="both"/>
        <w:rPr>
          <w:color w:val="333333"/>
        </w:rPr>
      </w:pPr>
      <w:r w:rsidRPr="007C154F">
        <w:rPr>
          <w:color w:val="333333"/>
        </w:rPr>
        <w:t xml:space="preserve"> </w:t>
      </w:r>
    </w:p>
    <w:p w:rsidR="00B15B30" w:rsidRPr="007C154F" w:rsidRDefault="00B15B30" w:rsidP="00B15B30">
      <w:pPr>
        <w:ind w:firstLine="1470"/>
        <w:jc w:val="both"/>
        <w:rPr>
          <w:color w:val="333333"/>
        </w:rPr>
      </w:pPr>
      <w:r w:rsidRPr="007C154F">
        <w:rPr>
          <w:b/>
          <w:color w:val="333333"/>
        </w:rPr>
        <w:t>REQUEIRO</w:t>
      </w:r>
      <w:r w:rsidRPr="007C154F">
        <w:rPr>
          <w:color w:val="333333"/>
        </w:rPr>
        <w:t xml:space="preserve"> à Mesa, após ouvido o Plenário, na forma regimental, registrar em ata, Voto de Pesar pelo falecimento d</w:t>
      </w:r>
      <w:r>
        <w:rPr>
          <w:color w:val="333333"/>
        </w:rPr>
        <w:t>o</w:t>
      </w:r>
      <w:r w:rsidRPr="007C154F">
        <w:rPr>
          <w:color w:val="333333"/>
        </w:rPr>
        <w:t xml:space="preserve"> Sr., </w:t>
      </w:r>
      <w:r>
        <w:rPr>
          <w:color w:val="333333"/>
        </w:rPr>
        <w:t xml:space="preserve">Carlos Antonio de Carvalho </w:t>
      </w:r>
      <w:r w:rsidRPr="007C154F">
        <w:rPr>
          <w:color w:val="333333"/>
        </w:rPr>
        <w:t xml:space="preserve">ocorrido no dia </w:t>
      </w:r>
      <w:r>
        <w:rPr>
          <w:color w:val="333333"/>
        </w:rPr>
        <w:t>10</w:t>
      </w:r>
      <w:r w:rsidRPr="007C154F">
        <w:rPr>
          <w:color w:val="333333"/>
        </w:rPr>
        <w:t xml:space="preserve"> de </w:t>
      </w:r>
      <w:r>
        <w:rPr>
          <w:color w:val="333333"/>
        </w:rPr>
        <w:t>janeiro de 2011</w:t>
      </w:r>
      <w:r w:rsidRPr="007C154F">
        <w:rPr>
          <w:color w:val="333333"/>
        </w:rPr>
        <w:t xml:space="preserve"> do corrente.</w:t>
      </w:r>
    </w:p>
    <w:p w:rsidR="00B15B30" w:rsidRPr="007C154F" w:rsidRDefault="00B15B30" w:rsidP="00B15B30">
      <w:pPr>
        <w:jc w:val="both"/>
        <w:rPr>
          <w:color w:val="333333"/>
        </w:rPr>
      </w:pPr>
    </w:p>
    <w:p w:rsidR="00B15B30" w:rsidRPr="007C154F" w:rsidRDefault="00B15B30" w:rsidP="00B15B30">
      <w:pPr>
        <w:pStyle w:val="Corpodetexto"/>
        <w:ind w:firstLine="1440"/>
        <w:jc w:val="both"/>
        <w:rPr>
          <w:rFonts w:ascii="Bookman Old Style" w:hAnsi="Bookman Old Style"/>
          <w:b w:val="0"/>
          <w:color w:val="333333"/>
        </w:rPr>
      </w:pPr>
      <w:r>
        <w:rPr>
          <w:rFonts w:ascii="Bookman Old Style" w:hAnsi="Bookman Old Style"/>
          <w:b w:val="0"/>
          <w:color w:val="333333"/>
        </w:rPr>
        <w:t>O</w:t>
      </w:r>
      <w:r w:rsidRPr="007C154F">
        <w:rPr>
          <w:rFonts w:ascii="Bookman Old Style" w:hAnsi="Bookman Old Style"/>
          <w:b w:val="0"/>
          <w:color w:val="333333"/>
        </w:rPr>
        <w:t xml:space="preserve"> Sr.</w:t>
      </w:r>
      <w:r>
        <w:rPr>
          <w:rFonts w:ascii="Bookman Old Style" w:hAnsi="Bookman Old Style"/>
          <w:b w:val="0"/>
          <w:color w:val="333333"/>
        </w:rPr>
        <w:t xml:space="preserve"> Carlos Antonio </w:t>
      </w:r>
      <w:r w:rsidRPr="007C154F">
        <w:rPr>
          <w:rFonts w:ascii="Bookman Old Style" w:hAnsi="Bookman Old Style"/>
          <w:b w:val="0"/>
          <w:color w:val="333333"/>
        </w:rPr>
        <w:t xml:space="preserve">contava com </w:t>
      </w:r>
      <w:r>
        <w:rPr>
          <w:rFonts w:ascii="Bookman Old Style" w:hAnsi="Bookman Old Style"/>
          <w:b w:val="0"/>
          <w:color w:val="333333"/>
        </w:rPr>
        <w:t xml:space="preserve">56 </w:t>
      </w:r>
      <w:r w:rsidRPr="007C154F">
        <w:rPr>
          <w:rFonts w:ascii="Bookman Old Style" w:hAnsi="Bookman Old Style"/>
          <w:b w:val="0"/>
          <w:color w:val="333333"/>
        </w:rPr>
        <w:t>(</w:t>
      </w:r>
      <w:r>
        <w:rPr>
          <w:rFonts w:ascii="Bookman Old Style" w:hAnsi="Bookman Old Style"/>
          <w:b w:val="0"/>
          <w:color w:val="333333"/>
        </w:rPr>
        <w:t>cinqüenta e seis</w:t>
      </w:r>
      <w:r w:rsidRPr="007C154F">
        <w:rPr>
          <w:rFonts w:ascii="Bookman Old Style" w:hAnsi="Bookman Old Style"/>
          <w:b w:val="0"/>
          <w:color w:val="333333"/>
        </w:rPr>
        <w:t xml:space="preserve">) anos de idade era </w:t>
      </w:r>
      <w:r>
        <w:rPr>
          <w:rFonts w:ascii="Bookman Old Style" w:hAnsi="Bookman Old Style"/>
          <w:b w:val="0"/>
          <w:color w:val="333333"/>
        </w:rPr>
        <w:t xml:space="preserve">casado com a Sra. </w:t>
      </w:r>
      <w:proofErr w:type="spellStart"/>
      <w:r>
        <w:rPr>
          <w:rFonts w:ascii="Bookman Old Style" w:hAnsi="Bookman Old Style"/>
          <w:b w:val="0"/>
          <w:color w:val="333333"/>
        </w:rPr>
        <w:t>Crélia</w:t>
      </w:r>
      <w:proofErr w:type="spellEnd"/>
      <w:r>
        <w:rPr>
          <w:rFonts w:ascii="Bookman Old Style" w:hAnsi="Bookman Old Style"/>
          <w:b w:val="0"/>
          <w:color w:val="333333"/>
        </w:rPr>
        <w:t xml:space="preserve"> de Farias de Carvalho, teve 2 filhos</w:t>
      </w:r>
      <w:r w:rsidRPr="007C154F">
        <w:rPr>
          <w:rFonts w:ascii="Bookman Old Style" w:hAnsi="Bookman Old Style"/>
          <w:b w:val="0"/>
          <w:color w:val="333333"/>
        </w:rPr>
        <w:t>:</w:t>
      </w:r>
      <w:r>
        <w:rPr>
          <w:rFonts w:ascii="Bookman Old Style" w:hAnsi="Bookman Old Style"/>
          <w:b w:val="0"/>
          <w:color w:val="333333"/>
        </w:rPr>
        <w:t xml:space="preserve">Carlos Junior V. de Carvalho , </w:t>
      </w:r>
      <w:proofErr w:type="spellStart"/>
      <w:r>
        <w:rPr>
          <w:rFonts w:ascii="Bookman Old Style" w:hAnsi="Bookman Old Style"/>
          <w:b w:val="0"/>
          <w:color w:val="333333"/>
        </w:rPr>
        <w:t>Ruthe</w:t>
      </w:r>
      <w:proofErr w:type="spellEnd"/>
      <w:r>
        <w:rPr>
          <w:rFonts w:ascii="Bookman Old Style" w:hAnsi="Bookman Old Style"/>
          <w:b w:val="0"/>
          <w:color w:val="333333"/>
        </w:rPr>
        <w:t xml:space="preserve"> Cristina de Carvalho , e 1 neto Arthur Carvalho.</w:t>
      </w:r>
      <w:r w:rsidRPr="007C154F">
        <w:rPr>
          <w:rFonts w:ascii="Bookman Old Style" w:hAnsi="Bookman Old Style"/>
          <w:b w:val="0"/>
          <w:color w:val="333333"/>
        </w:rPr>
        <w:t xml:space="preserve"> Residia na Rua</w:t>
      </w:r>
      <w:r>
        <w:rPr>
          <w:rFonts w:ascii="Bookman Old Style" w:hAnsi="Bookman Old Style"/>
          <w:b w:val="0"/>
          <w:color w:val="333333"/>
        </w:rPr>
        <w:t xml:space="preserve"> Catanduva, 757 </w:t>
      </w:r>
      <w:proofErr w:type="spellStart"/>
      <w:r>
        <w:rPr>
          <w:rFonts w:ascii="Bookman Old Style" w:hAnsi="Bookman Old Style"/>
          <w:b w:val="0"/>
          <w:color w:val="333333"/>
        </w:rPr>
        <w:t>Jd</w:t>
      </w:r>
      <w:proofErr w:type="spellEnd"/>
      <w:r>
        <w:rPr>
          <w:rFonts w:ascii="Bookman Old Style" w:hAnsi="Bookman Old Style"/>
          <w:b w:val="0"/>
          <w:color w:val="333333"/>
        </w:rPr>
        <w:t>. Esmeralda CEP:</w:t>
      </w:r>
      <w:r w:rsidRPr="00D331B3">
        <w:rPr>
          <w:rStyle w:val="Corpodetexto"/>
          <w:rFonts w:ascii="Arial" w:hAnsi="Arial" w:cs="Arial"/>
          <w:color w:val="000000"/>
          <w:sz w:val="20"/>
          <w:szCs w:val="20"/>
        </w:rPr>
        <w:t xml:space="preserve"> </w:t>
      </w:r>
      <w:r w:rsidRPr="00D331B3">
        <w:rPr>
          <w:rStyle w:val="pp-headline-itempp-headline-address"/>
          <w:rFonts w:ascii="Bookman Old Style" w:hAnsi="Bookman Old Style" w:cs="Arial"/>
          <w:b w:val="0"/>
          <w:color w:val="000000"/>
        </w:rPr>
        <w:t>13454-023</w:t>
      </w:r>
      <w:r w:rsidRPr="007C154F">
        <w:rPr>
          <w:rFonts w:ascii="Bookman Old Style" w:hAnsi="Bookman Old Style"/>
          <w:b w:val="0"/>
          <w:color w:val="333333"/>
        </w:rPr>
        <w:t xml:space="preserve">. </w:t>
      </w:r>
    </w:p>
    <w:p w:rsidR="00B15B30" w:rsidRPr="007C154F" w:rsidRDefault="00B15B30" w:rsidP="00B15B30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Benquist</w:t>
      </w:r>
      <w:r>
        <w:rPr>
          <w:bCs/>
          <w:color w:val="333333"/>
        </w:rPr>
        <w:t>o</w:t>
      </w:r>
      <w:r w:rsidRPr="007C154F">
        <w:rPr>
          <w:bCs/>
          <w:color w:val="333333"/>
        </w:rPr>
        <w:t xml:space="preserve"> pelos familiares e amigos, seu passamento causou grande consternação e saudades; todavia, sua memória há de ser cultuada por todos que o amaram.</w:t>
      </w:r>
    </w:p>
    <w:p w:rsidR="00B15B30" w:rsidRPr="007C154F" w:rsidRDefault="00B15B30" w:rsidP="00B15B30">
      <w:pPr>
        <w:ind w:firstLine="1470"/>
        <w:jc w:val="both"/>
        <w:rPr>
          <w:bCs/>
          <w:color w:val="333333"/>
        </w:rPr>
      </w:pPr>
    </w:p>
    <w:p w:rsidR="00B15B30" w:rsidRPr="007C154F" w:rsidRDefault="00B15B30" w:rsidP="00B15B30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Que Deus esteja presente nesse momento de separação e dor, para lhes dar força e consolo.</w:t>
      </w:r>
    </w:p>
    <w:p w:rsidR="00B15B30" w:rsidRPr="007C154F" w:rsidRDefault="00B15B30" w:rsidP="00B15B30">
      <w:pPr>
        <w:ind w:firstLine="1470"/>
        <w:jc w:val="both"/>
        <w:rPr>
          <w:bCs/>
          <w:color w:val="333333"/>
        </w:rPr>
      </w:pPr>
    </w:p>
    <w:p w:rsidR="00B15B30" w:rsidRPr="007C154F" w:rsidRDefault="00B15B30" w:rsidP="00B15B30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É, pois, este o Voto, através da Câmara de Vereadores, em homenagem póstuma e em sinal de solidariedade.</w:t>
      </w:r>
    </w:p>
    <w:p w:rsidR="00B15B30" w:rsidRPr="007C154F" w:rsidRDefault="00B15B30" w:rsidP="00B15B30">
      <w:pPr>
        <w:ind w:firstLine="1470"/>
        <w:jc w:val="both"/>
        <w:rPr>
          <w:b/>
          <w:bCs/>
          <w:color w:val="333333"/>
        </w:rPr>
      </w:pPr>
    </w:p>
    <w:p w:rsidR="00B15B30" w:rsidRPr="007C154F" w:rsidRDefault="00B15B30" w:rsidP="00B15B30">
      <w:pPr>
        <w:ind w:firstLine="1470"/>
        <w:jc w:val="both"/>
        <w:rPr>
          <w:bCs/>
          <w:color w:val="333333"/>
        </w:rPr>
      </w:pPr>
    </w:p>
    <w:p w:rsidR="00B15B30" w:rsidRPr="007C154F" w:rsidRDefault="00B15B30" w:rsidP="00B15B30">
      <w:pPr>
        <w:ind w:firstLine="1470"/>
        <w:jc w:val="both"/>
        <w:rPr>
          <w:b/>
          <w:bCs/>
          <w:color w:val="333333"/>
        </w:rPr>
      </w:pPr>
    </w:p>
    <w:p w:rsidR="00B15B30" w:rsidRPr="007C154F" w:rsidRDefault="00B15B30" w:rsidP="00B15B30">
      <w:pPr>
        <w:ind w:firstLine="1470"/>
        <w:jc w:val="both"/>
        <w:rPr>
          <w:b/>
          <w:bCs/>
          <w:color w:val="333333"/>
        </w:rPr>
      </w:pPr>
    </w:p>
    <w:p w:rsidR="00B15B30" w:rsidRPr="007C154F" w:rsidRDefault="00B15B30" w:rsidP="00B15B30">
      <w:pPr>
        <w:ind w:firstLine="1470"/>
        <w:jc w:val="both"/>
        <w:rPr>
          <w:color w:val="333333"/>
        </w:rPr>
      </w:pPr>
      <w:r w:rsidRPr="007C154F">
        <w:rPr>
          <w:color w:val="333333"/>
        </w:rPr>
        <w:t xml:space="preserve">Plenário “Dr. Tancredo Neves”, em </w:t>
      </w:r>
      <w:r>
        <w:rPr>
          <w:color w:val="333333"/>
        </w:rPr>
        <w:t>23</w:t>
      </w:r>
      <w:r w:rsidRPr="007C154F">
        <w:rPr>
          <w:color w:val="333333"/>
        </w:rPr>
        <w:t xml:space="preserve"> de </w:t>
      </w:r>
      <w:r>
        <w:rPr>
          <w:color w:val="333333"/>
        </w:rPr>
        <w:t>janeiro</w:t>
      </w:r>
      <w:r w:rsidRPr="007C154F">
        <w:rPr>
          <w:color w:val="333333"/>
        </w:rPr>
        <w:t xml:space="preserve"> de 20</w:t>
      </w:r>
      <w:r>
        <w:rPr>
          <w:color w:val="333333"/>
        </w:rPr>
        <w:t>12</w:t>
      </w:r>
      <w:r w:rsidRPr="007C154F">
        <w:rPr>
          <w:color w:val="333333"/>
        </w:rPr>
        <w:t>.</w:t>
      </w:r>
    </w:p>
    <w:p w:rsidR="00B15B30" w:rsidRPr="007C154F" w:rsidRDefault="00B15B30" w:rsidP="00B15B30">
      <w:pPr>
        <w:jc w:val="both"/>
        <w:rPr>
          <w:color w:val="333333"/>
        </w:rPr>
      </w:pPr>
    </w:p>
    <w:p w:rsidR="00B15B30" w:rsidRPr="007C154F" w:rsidRDefault="00B15B30" w:rsidP="00B15B30">
      <w:pPr>
        <w:jc w:val="both"/>
        <w:rPr>
          <w:color w:val="333333"/>
        </w:rPr>
      </w:pPr>
    </w:p>
    <w:p w:rsidR="00B15B30" w:rsidRPr="007C154F" w:rsidRDefault="00B15B30" w:rsidP="00B15B30">
      <w:pPr>
        <w:jc w:val="both"/>
        <w:rPr>
          <w:color w:val="333333"/>
        </w:rPr>
      </w:pPr>
    </w:p>
    <w:p w:rsidR="00B15B30" w:rsidRPr="007C154F" w:rsidRDefault="00B15B30" w:rsidP="00B15B30">
      <w:pPr>
        <w:jc w:val="both"/>
        <w:rPr>
          <w:color w:val="333333"/>
        </w:rPr>
      </w:pPr>
    </w:p>
    <w:p w:rsidR="00B15B30" w:rsidRPr="007C154F" w:rsidRDefault="00B15B30" w:rsidP="00B15B30">
      <w:pPr>
        <w:jc w:val="center"/>
        <w:rPr>
          <w:b/>
          <w:color w:val="333333"/>
        </w:rPr>
      </w:pPr>
      <w:r w:rsidRPr="007C154F">
        <w:rPr>
          <w:b/>
          <w:color w:val="333333"/>
        </w:rPr>
        <w:t>LAERTE ANTONIO DA SILVA</w:t>
      </w:r>
    </w:p>
    <w:p w:rsidR="00B15B30" w:rsidRPr="007C154F" w:rsidRDefault="00B15B30" w:rsidP="00B15B30">
      <w:pPr>
        <w:jc w:val="center"/>
        <w:rPr>
          <w:color w:val="333333"/>
        </w:rPr>
      </w:pPr>
      <w:r w:rsidRPr="007C154F">
        <w:rPr>
          <w:color w:val="333333"/>
        </w:rPr>
        <w:t>- Vereador-</w:t>
      </w:r>
    </w:p>
    <w:p w:rsidR="00B15B30" w:rsidRPr="007C154F" w:rsidRDefault="00B15B30" w:rsidP="00B15B30">
      <w:pPr>
        <w:rPr>
          <w:color w:val="333333"/>
        </w:rPr>
      </w:pPr>
    </w:p>
    <w:p w:rsidR="00B15B30" w:rsidRPr="007C154F" w:rsidRDefault="00B15B30" w:rsidP="00B15B30">
      <w:pPr>
        <w:rPr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40" w:rsidRDefault="00B10140">
      <w:r>
        <w:separator/>
      </w:r>
    </w:p>
  </w:endnote>
  <w:endnote w:type="continuationSeparator" w:id="0">
    <w:p w:rsidR="00B10140" w:rsidRDefault="00B1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40" w:rsidRDefault="00B10140">
      <w:r>
        <w:separator/>
      </w:r>
    </w:p>
  </w:footnote>
  <w:footnote w:type="continuationSeparator" w:id="0">
    <w:p w:rsidR="00B10140" w:rsidRDefault="00B10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10140"/>
    <w:rsid w:val="00B15B30"/>
    <w:rsid w:val="00CD613B"/>
    <w:rsid w:val="00E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B15B30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15B30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5B30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15B30"/>
    <w:rPr>
      <w:rFonts w:ascii="Bookman Old Style" w:hAnsi="Bookman Old Style"/>
      <w:sz w:val="24"/>
      <w:szCs w:val="24"/>
    </w:rPr>
  </w:style>
  <w:style w:type="character" w:customStyle="1" w:styleId="pp-headline-itempp-headline-address">
    <w:name w:val="pp-headline-item pp-headline-address"/>
    <w:basedOn w:val="Fontepargpadro"/>
    <w:rsid w:val="00B15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