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A1" w:rsidRPr="004B26A1" w:rsidRDefault="004B26A1" w:rsidP="004B26A1">
      <w:pPr>
        <w:pStyle w:val="Ttulo"/>
        <w:rPr>
          <w:sz w:val="26"/>
          <w:szCs w:val="26"/>
        </w:rPr>
      </w:pPr>
      <w:bookmarkStart w:id="0" w:name="_GoBack"/>
      <w:bookmarkEnd w:id="0"/>
      <w:r w:rsidRPr="004B26A1">
        <w:rPr>
          <w:sz w:val="26"/>
          <w:szCs w:val="26"/>
        </w:rPr>
        <w:t>INDICAÇÃO Nº 568/09</w:t>
      </w:r>
    </w:p>
    <w:p w:rsidR="004B26A1" w:rsidRPr="004B26A1" w:rsidRDefault="004B26A1" w:rsidP="004B26A1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4B26A1" w:rsidRPr="004B26A1" w:rsidRDefault="004B26A1" w:rsidP="004B26A1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4B26A1" w:rsidRPr="004B26A1" w:rsidRDefault="004B26A1" w:rsidP="004B26A1">
      <w:pPr>
        <w:pStyle w:val="Recuodecorpodetexto"/>
        <w:ind w:left="4440"/>
        <w:rPr>
          <w:sz w:val="26"/>
          <w:szCs w:val="26"/>
        </w:rPr>
      </w:pPr>
      <w:r w:rsidRPr="004B26A1">
        <w:rPr>
          <w:sz w:val="26"/>
          <w:szCs w:val="26"/>
        </w:rPr>
        <w:t>“Extração de árvore, na Rua do Trigo Nº. 47, no Bairro Jardim Pérola”.</w:t>
      </w:r>
    </w:p>
    <w:p w:rsidR="004B26A1" w:rsidRPr="004B26A1" w:rsidRDefault="004B26A1" w:rsidP="004B26A1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4B26A1" w:rsidRPr="004B26A1" w:rsidRDefault="004B26A1" w:rsidP="004B26A1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4B26A1" w:rsidRPr="004B26A1" w:rsidRDefault="004B26A1" w:rsidP="004B26A1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4B26A1" w:rsidRPr="004B26A1" w:rsidRDefault="004B26A1" w:rsidP="004B26A1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4B26A1" w:rsidRPr="004B26A1" w:rsidRDefault="004B26A1" w:rsidP="004B26A1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4B26A1">
        <w:rPr>
          <w:rFonts w:ascii="Bookman Old Style" w:hAnsi="Bookman Old Style"/>
          <w:b/>
          <w:bCs/>
          <w:sz w:val="26"/>
          <w:szCs w:val="26"/>
        </w:rPr>
        <w:t>INDICA</w:t>
      </w:r>
      <w:r w:rsidRPr="004B26A1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proceda a extração de árvore na Rua do Trigo Nº.47, no Bairro Jardim Pérola.</w:t>
      </w:r>
    </w:p>
    <w:p w:rsidR="004B26A1" w:rsidRPr="004B26A1" w:rsidRDefault="004B26A1" w:rsidP="004B26A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4B26A1" w:rsidRPr="004B26A1" w:rsidRDefault="004B26A1" w:rsidP="004B26A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4B26A1" w:rsidRPr="004B26A1" w:rsidRDefault="004B26A1" w:rsidP="004B26A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4B26A1" w:rsidRPr="004B26A1" w:rsidRDefault="004B26A1" w:rsidP="004B26A1">
      <w:pPr>
        <w:jc w:val="center"/>
        <w:rPr>
          <w:rFonts w:ascii="Bookman Old Style" w:hAnsi="Bookman Old Style"/>
          <w:b/>
          <w:sz w:val="26"/>
          <w:szCs w:val="26"/>
        </w:rPr>
      </w:pPr>
      <w:r w:rsidRPr="004B26A1">
        <w:rPr>
          <w:rFonts w:ascii="Bookman Old Style" w:hAnsi="Bookman Old Style"/>
          <w:b/>
          <w:sz w:val="26"/>
          <w:szCs w:val="26"/>
        </w:rPr>
        <w:t>Justificativa:</w:t>
      </w:r>
    </w:p>
    <w:p w:rsidR="004B26A1" w:rsidRPr="004B26A1" w:rsidRDefault="004B26A1" w:rsidP="004B26A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4B26A1" w:rsidRPr="004B26A1" w:rsidRDefault="004B26A1" w:rsidP="004B26A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4B26A1" w:rsidRPr="004B26A1" w:rsidRDefault="004B26A1" w:rsidP="004B26A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4B26A1" w:rsidRPr="004B26A1" w:rsidRDefault="004B26A1" w:rsidP="004B26A1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4B26A1">
        <w:rPr>
          <w:rFonts w:ascii="Bookman Old Style" w:hAnsi="Bookman Old Style"/>
          <w:sz w:val="26"/>
          <w:szCs w:val="26"/>
        </w:rPr>
        <w:t>Moradores da localidade reclamaram que referida árvore está comprometida, correndo o risco de cair e provocar acidentes. Portanto, se faz necessária sua extração e possível plantio de outra espécie, caso o setor competente assim achar que convém.</w:t>
      </w:r>
    </w:p>
    <w:p w:rsidR="004B26A1" w:rsidRPr="004B26A1" w:rsidRDefault="004B26A1" w:rsidP="004B26A1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4B26A1">
        <w:rPr>
          <w:rFonts w:ascii="Bookman Old Style" w:hAnsi="Bookman Old Style"/>
          <w:sz w:val="26"/>
          <w:szCs w:val="26"/>
        </w:rPr>
        <w:t xml:space="preserve">  </w:t>
      </w:r>
    </w:p>
    <w:p w:rsidR="004B26A1" w:rsidRPr="004B26A1" w:rsidRDefault="004B26A1" w:rsidP="004B26A1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4B26A1" w:rsidRPr="004B26A1" w:rsidRDefault="004B26A1" w:rsidP="004B26A1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4B26A1" w:rsidRPr="004B26A1" w:rsidRDefault="004B26A1" w:rsidP="004B26A1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4B26A1" w:rsidRPr="004B26A1" w:rsidRDefault="004B26A1" w:rsidP="004B26A1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4B26A1" w:rsidRPr="004B26A1" w:rsidRDefault="004B26A1" w:rsidP="004B26A1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4B26A1">
        <w:rPr>
          <w:rFonts w:ascii="Bookman Old Style" w:hAnsi="Bookman Old Style"/>
          <w:sz w:val="26"/>
          <w:szCs w:val="26"/>
        </w:rPr>
        <w:t>Plenário “Dr. Tancredo Neves”, em 15 de junho de 2009.</w:t>
      </w:r>
    </w:p>
    <w:p w:rsidR="004B26A1" w:rsidRPr="004B26A1" w:rsidRDefault="004B26A1" w:rsidP="004B26A1">
      <w:pPr>
        <w:ind w:firstLine="1440"/>
        <w:rPr>
          <w:rFonts w:ascii="Bookman Old Style" w:hAnsi="Bookman Old Style"/>
          <w:sz w:val="26"/>
          <w:szCs w:val="26"/>
        </w:rPr>
      </w:pPr>
    </w:p>
    <w:p w:rsidR="004B26A1" w:rsidRPr="004B26A1" w:rsidRDefault="004B26A1" w:rsidP="004B26A1">
      <w:pPr>
        <w:rPr>
          <w:rFonts w:ascii="Bookman Old Style" w:hAnsi="Bookman Old Style"/>
          <w:sz w:val="26"/>
          <w:szCs w:val="26"/>
        </w:rPr>
      </w:pPr>
    </w:p>
    <w:p w:rsidR="004B26A1" w:rsidRPr="004B26A1" w:rsidRDefault="004B26A1" w:rsidP="004B26A1">
      <w:pPr>
        <w:ind w:firstLine="708"/>
        <w:jc w:val="center"/>
        <w:rPr>
          <w:rFonts w:ascii="Bookman Old Style" w:hAnsi="Bookman Old Style"/>
          <w:sz w:val="26"/>
          <w:szCs w:val="26"/>
        </w:rPr>
      </w:pPr>
    </w:p>
    <w:p w:rsidR="004B26A1" w:rsidRPr="004B26A1" w:rsidRDefault="004B26A1" w:rsidP="004B26A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4B26A1" w:rsidRPr="004B26A1" w:rsidRDefault="004B26A1" w:rsidP="004B26A1">
      <w:pPr>
        <w:jc w:val="center"/>
        <w:rPr>
          <w:rFonts w:ascii="Bookman Old Style" w:hAnsi="Bookman Old Style"/>
          <w:b/>
          <w:sz w:val="26"/>
          <w:szCs w:val="26"/>
        </w:rPr>
      </w:pPr>
      <w:r w:rsidRPr="004B26A1">
        <w:rPr>
          <w:rFonts w:ascii="Bookman Old Style" w:hAnsi="Bookman Old Style"/>
          <w:b/>
          <w:sz w:val="26"/>
          <w:szCs w:val="26"/>
        </w:rPr>
        <w:t>FABIANO W. RUIZ MARTINEZ</w:t>
      </w:r>
    </w:p>
    <w:p w:rsidR="004B26A1" w:rsidRPr="004B26A1" w:rsidRDefault="004B26A1" w:rsidP="004B26A1">
      <w:pPr>
        <w:jc w:val="center"/>
        <w:rPr>
          <w:rFonts w:ascii="Bookman Old Style" w:hAnsi="Bookman Old Style"/>
          <w:b/>
          <w:sz w:val="26"/>
          <w:szCs w:val="26"/>
        </w:rPr>
      </w:pPr>
      <w:r w:rsidRPr="004B26A1">
        <w:rPr>
          <w:rFonts w:ascii="Bookman Old Style" w:hAnsi="Bookman Old Style"/>
          <w:b/>
          <w:sz w:val="26"/>
          <w:szCs w:val="26"/>
        </w:rPr>
        <w:t>“PINGUIM”</w:t>
      </w:r>
    </w:p>
    <w:p w:rsidR="004B26A1" w:rsidRPr="004B26A1" w:rsidRDefault="004B26A1" w:rsidP="004B26A1">
      <w:pPr>
        <w:jc w:val="center"/>
        <w:rPr>
          <w:rFonts w:ascii="Bookman Old Style" w:hAnsi="Bookman Old Style"/>
          <w:sz w:val="26"/>
          <w:szCs w:val="26"/>
        </w:rPr>
      </w:pPr>
      <w:r w:rsidRPr="004B26A1">
        <w:rPr>
          <w:rFonts w:ascii="Bookman Old Style" w:hAnsi="Bookman Old Style"/>
          <w:sz w:val="26"/>
          <w:szCs w:val="26"/>
        </w:rPr>
        <w:t>-Vereador Líder PDT-</w:t>
      </w:r>
    </w:p>
    <w:p w:rsidR="004B26A1" w:rsidRDefault="004B26A1" w:rsidP="004B26A1">
      <w:pPr>
        <w:ind w:firstLine="144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FA1" w:rsidRDefault="004A0FA1">
      <w:r>
        <w:separator/>
      </w:r>
    </w:p>
  </w:endnote>
  <w:endnote w:type="continuationSeparator" w:id="0">
    <w:p w:rsidR="004A0FA1" w:rsidRDefault="004A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FA1" w:rsidRDefault="004A0FA1">
      <w:r>
        <w:separator/>
      </w:r>
    </w:p>
  </w:footnote>
  <w:footnote w:type="continuationSeparator" w:id="0">
    <w:p w:rsidR="004A0FA1" w:rsidRDefault="004A0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0FA1"/>
    <w:rsid w:val="004B26A1"/>
    <w:rsid w:val="004C67DE"/>
    <w:rsid w:val="00962BD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B26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B26A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