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50" w:rsidRPr="00061650" w:rsidRDefault="00061650" w:rsidP="00061650">
      <w:pPr>
        <w:pStyle w:val="Ttulo"/>
        <w:rPr>
          <w:sz w:val="26"/>
          <w:szCs w:val="26"/>
        </w:rPr>
      </w:pPr>
      <w:bookmarkStart w:id="0" w:name="_GoBack"/>
      <w:bookmarkEnd w:id="0"/>
      <w:r w:rsidRPr="00061650">
        <w:rPr>
          <w:sz w:val="26"/>
          <w:szCs w:val="26"/>
        </w:rPr>
        <w:t>INDICAÇÃO Nº 632/09</w:t>
      </w:r>
    </w:p>
    <w:p w:rsidR="00061650" w:rsidRPr="00061650" w:rsidRDefault="00061650" w:rsidP="0006165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061650" w:rsidRPr="00061650" w:rsidRDefault="00061650" w:rsidP="0006165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061650" w:rsidRPr="00061650" w:rsidRDefault="00061650" w:rsidP="00061650">
      <w:pPr>
        <w:pStyle w:val="Recuodecorpodetexto"/>
        <w:ind w:left="4440"/>
        <w:rPr>
          <w:sz w:val="26"/>
          <w:szCs w:val="26"/>
        </w:rPr>
      </w:pPr>
      <w:r w:rsidRPr="00061650">
        <w:rPr>
          <w:sz w:val="26"/>
          <w:szCs w:val="26"/>
        </w:rPr>
        <w:t>“Reforma e revitalização do mini-campo localizado entre as Ruas Paulo Setúbal e Rua Thomas A. Gonzaga, no Bairro Vila Diva”.</w:t>
      </w:r>
    </w:p>
    <w:p w:rsidR="00061650" w:rsidRPr="00061650" w:rsidRDefault="00061650" w:rsidP="0006165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61650" w:rsidRPr="00061650" w:rsidRDefault="00061650" w:rsidP="0006165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61650" w:rsidRPr="00061650" w:rsidRDefault="00061650" w:rsidP="0006165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61650" w:rsidRPr="00061650" w:rsidRDefault="00061650" w:rsidP="0006165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061650" w:rsidRPr="00061650" w:rsidRDefault="00061650" w:rsidP="00061650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061650">
        <w:rPr>
          <w:rFonts w:ascii="Bookman Old Style" w:hAnsi="Bookman Old Style"/>
          <w:b/>
          <w:bCs/>
          <w:sz w:val="26"/>
          <w:szCs w:val="26"/>
        </w:rPr>
        <w:t>INDICA</w:t>
      </w:r>
      <w:r w:rsidRPr="00061650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reforma e revitalização do mini-campo localizado entre as Ruas Paulo Setúbal e Rua Thomas A. Gonzaga, no Bairro Vila Diva.</w:t>
      </w:r>
    </w:p>
    <w:p w:rsidR="00061650" w:rsidRPr="00061650" w:rsidRDefault="00061650" w:rsidP="00061650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061650" w:rsidRPr="00061650" w:rsidRDefault="00061650" w:rsidP="0006165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61650" w:rsidRPr="00061650" w:rsidRDefault="00061650" w:rsidP="0006165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61650" w:rsidRPr="00061650" w:rsidRDefault="00061650" w:rsidP="00061650">
      <w:pPr>
        <w:jc w:val="center"/>
        <w:rPr>
          <w:rFonts w:ascii="Bookman Old Style" w:hAnsi="Bookman Old Style"/>
          <w:b/>
          <w:sz w:val="26"/>
          <w:szCs w:val="26"/>
        </w:rPr>
      </w:pPr>
      <w:r w:rsidRPr="00061650">
        <w:rPr>
          <w:rFonts w:ascii="Bookman Old Style" w:hAnsi="Bookman Old Style"/>
          <w:b/>
          <w:sz w:val="26"/>
          <w:szCs w:val="26"/>
        </w:rPr>
        <w:t>Justificativa:</w:t>
      </w:r>
    </w:p>
    <w:p w:rsidR="00061650" w:rsidRPr="00061650" w:rsidRDefault="00061650" w:rsidP="0006165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61650" w:rsidRPr="00061650" w:rsidRDefault="00061650" w:rsidP="0006165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61650" w:rsidRPr="00061650" w:rsidRDefault="00061650" w:rsidP="0006165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61650" w:rsidRPr="00061650" w:rsidRDefault="00061650" w:rsidP="00061650">
      <w:pPr>
        <w:pStyle w:val="Recuodecorpodetexto"/>
        <w:tabs>
          <w:tab w:val="left" w:pos="1440"/>
        </w:tabs>
        <w:ind w:left="0"/>
        <w:rPr>
          <w:sz w:val="26"/>
          <w:szCs w:val="26"/>
        </w:rPr>
      </w:pPr>
      <w:r w:rsidRPr="00061650">
        <w:rPr>
          <w:sz w:val="26"/>
          <w:szCs w:val="26"/>
        </w:rPr>
        <w:t xml:space="preserve">                  Munícipes procuraram este vereador cobrando a reforma e revitalização do mini-campo localizado entre as Ruas Paulo Setúbal e Rua Thomas A. Gonzaga, no Bairro Vila Diva.</w:t>
      </w:r>
    </w:p>
    <w:p w:rsidR="00061650" w:rsidRPr="00061650" w:rsidRDefault="00061650" w:rsidP="00061650">
      <w:pPr>
        <w:pStyle w:val="Recuodecorpodetexto"/>
        <w:tabs>
          <w:tab w:val="left" w:pos="1440"/>
        </w:tabs>
        <w:ind w:left="0"/>
        <w:rPr>
          <w:sz w:val="26"/>
          <w:szCs w:val="26"/>
        </w:rPr>
      </w:pPr>
      <w:r w:rsidRPr="00061650">
        <w:rPr>
          <w:sz w:val="26"/>
          <w:szCs w:val="26"/>
        </w:rPr>
        <w:t xml:space="preserve">                   </w:t>
      </w:r>
    </w:p>
    <w:p w:rsidR="00061650" w:rsidRPr="00061650" w:rsidRDefault="00061650" w:rsidP="00061650">
      <w:pPr>
        <w:jc w:val="both"/>
        <w:rPr>
          <w:rFonts w:ascii="Bookman Old Style" w:hAnsi="Bookman Old Style"/>
          <w:sz w:val="26"/>
          <w:szCs w:val="26"/>
        </w:rPr>
      </w:pPr>
    </w:p>
    <w:p w:rsidR="00061650" w:rsidRPr="00061650" w:rsidRDefault="00061650" w:rsidP="00061650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061650">
        <w:rPr>
          <w:rFonts w:ascii="Bookman Old Style" w:hAnsi="Bookman Old Style"/>
          <w:sz w:val="26"/>
          <w:szCs w:val="26"/>
        </w:rPr>
        <w:t>Plenário “Dr. Tancredo Neves”, em 26 de junho de 2009.</w:t>
      </w:r>
    </w:p>
    <w:p w:rsidR="00061650" w:rsidRPr="00061650" w:rsidRDefault="00061650" w:rsidP="00061650">
      <w:pPr>
        <w:ind w:firstLine="1440"/>
        <w:rPr>
          <w:rFonts w:ascii="Bookman Old Style" w:hAnsi="Bookman Old Style"/>
          <w:sz w:val="26"/>
          <w:szCs w:val="26"/>
        </w:rPr>
      </w:pPr>
    </w:p>
    <w:p w:rsidR="00061650" w:rsidRPr="00061650" w:rsidRDefault="00061650" w:rsidP="00061650">
      <w:pPr>
        <w:rPr>
          <w:rFonts w:ascii="Bookman Old Style" w:hAnsi="Bookman Old Style"/>
          <w:sz w:val="26"/>
          <w:szCs w:val="26"/>
        </w:rPr>
      </w:pPr>
    </w:p>
    <w:p w:rsidR="00061650" w:rsidRPr="00061650" w:rsidRDefault="00061650" w:rsidP="00061650">
      <w:pPr>
        <w:ind w:firstLine="1440"/>
        <w:rPr>
          <w:rFonts w:ascii="Bookman Old Style" w:hAnsi="Bookman Old Style"/>
          <w:sz w:val="26"/>
          <w:szCs w:val="26"/>
        </w:rPr>
      </w:pPr>
    </w:p>
    <w:p w:rsidR="00061650" w:rsidRPr="00061650" w:rsidRDefault="00061650" w:rsidP="0006165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061650" w:rsidRPr="00061650" w:rsidRDefault="00061650" w:rsidP="0006165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061650">
        <w:rPr>
          <w:rFonts w:ascii="Bookman Old Style" w:hAnsi="Bookman Old Style"/>
          <w:b/>
          <w:sz w:val="26"/>
          <w:szCs w:val="26"/>
        </w:rPr>
        <w:t>FABIANO W. RUIZ MARTINEZ</w:t>
      </w:r>
    </w:p>
    <w:p w:rsidR="00061650" w:rsidRPr="00061650" w:rsidRDefault="00061650" w:rsidP="00061650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061650">
        <w:rPr>
          <w:rFonts w:ascii="Bookman Old Style" w:hAnsi="Bookman Old Style"/>
          <w:sz w:val="26"/>
          <w:szCs w:val="26"/>
        </w:rPr>
        <w:t>“</w:t>
      </w:r>
      <w:r w:rsidRPr="00061650">
        <w:rPr>
          <w:rFonts w:ascii="Bookman Old Style" w:hAnsi="Bookman Old Style"/>
          <w:b/>
          <w:sz w:val="26"/>
          <w:szCs w:val="26"/>
        </w:rPr>
        <w:t>PINGUIM”</w:t>
      </w:r>
    </w:p>
    <w:p w:rsidR="00061650" w:rsidRPr="00061650" w:rsidRDefault="00061650" w:rsidP="00061650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061650">
        <w:rPr>
          <w:rFonts w:ascii="Bookman Old Style" w:hAnsi="Bookman Old Style"/>
          <w:sz w:val="26"/>
          <w:szCs w:val="26"/>
        </w:rPr>
        <w:t>-Vereador Líder PDT-</w:t>
      </w:r>
    </w:p>
    <w:p w:rsidR="00061650" w:rsidRPr="00061650" w:rsidRDefault="00061650" w:rsidP="00061650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</w:p>
    <w:p w:rsidR="009F196D" w:rsidRPr="00061650" w:rsidRDefault="009F196D" w:rsidP="00CD613B">
      <w:pPr>
        <w:rPr>
          <w:sz w:val="26"/>
          <w:szCs w:val="26"/>
        </w:rPr>
      </w:pPr>
    </w:p>
    <w:sectPr w:rsidR="009F196D" w:rsidRPr="0006165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EF" w:rsidRDefault="003B62EF">
      <w:r>
        <w:separator/>
      </w:r>
    </w:p>
  </w:endnote>
  <w:endnote w:type="continuationSeparator" w:id="0">
    <w:p w:rsidR="003B62EF" w:rsidRDefault="003B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EF" w:rsidRDefault="003B62EF">
      <w:r>
        <w:separator/>
      </w:r>
    </w:p>
  </w:footnote>
  <w:footnote w:type="continuationSeparator" w:id="0">
    <w:p w:rsidR="003B62EF" w:rsidRDefault="003B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650"/>
    <w:rsid w:val="001D1394"/>
    <w:rsid w:val="003B62EF"/>
    <w:rsid w:val="003D3AA8"/>
    <w:rsid w:val="004C67DE"/>
    <w:rsid w:val="009F196D"/>
    <w:rsid w:val="00A9035B"/>
    <w:rsid w:val="00BA06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16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6165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