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95" w:rsidRDefault="007C3F95" w:rsidP="007C3F95">
      <w:pPr>
        <w:pStyle w:val="Ttulo"/>
      </w:pPr>
      <w:bookmarkStart w:id="0" w:name="_GoBack"/>
      <w:bookmarkEnd w:id="0"/>
    </w:p>
    <w:p w:rsidR="007C3F95" w:rsidRDefault="007C3F95" w:rsidP="007C3F95">
      <w:pPr>
        <w:pStyle w:val="Ttulo"/>
      </w:pPr>
    </w:p>
    <w:p w:rsidR="007C3F95" w:rsidRDefault="007C3F95" w:rsidP="007C3F95">
      <w:pPr>
        <w:pStyle w:val="Ttulo"/>
      </w:pPr>
      <w:r>
        <w:t>INDICAÇÃO Nº 658/09</w:t>
      </w:r>
    </w:p>
    <w:p w:rsidR="007C3F95" w:rsidRDefault="007C3F95" w:rsidP="007C3F95">
      <w:pPr>
        <w:jc w:val="center"/>
        <w:rPr>
          <w:rFonts w:ascii="Bookman Old Style" w:hAnsi="Bookman Old Style"/>
          <w:b/>
          <w:u w:val="single"/>
        </w:rPr>
      </w:pPr>
    </w:p>
    <w:p w:rsidR="007C3F95" w:rsidRDefault="007C3F95" w:rsidP="007C3F95">
      <w:pPr>
        <w:jc w:val="center"/>
        <w:rPr>
          <w:rFonts w:ascii="Bookman Old Style" w:hAnsi="Bookman Old Style"/>
          <w:b/>
          <w:u w:val="single"/>
        </w:rPr>
      </w:pPr>
    </w:p>
    <w:p w:rsidR="007C3F95" w:rsidRDefault="007C3F95" w:rsidP="007C3F95">
      <w:pPr>
        <w:pStyle w:val="Recuodecorpodetexto"/>
        <w:ind w:left="4440"/>
      </w:pPr>
      <w:r>
        <w:t>“Incluir no município o Programa de Inclusão Digital, em todas as Bibliotecas existentes no município”.</w:t>
      </w:r>
    </w:p>
    <w:p w:rsidR="007C3F95" w:rsidRDefault="007C3F95" w:rsidP="007C3F95">
      <w:pPr>
        <w:ind w:left="1440" w:firstLine="3600"/>
        <w:jc w:val="both"/>
        <w:rPr>
          <w:rFonts w:ascii="Bookman Old Style" w:hAnsi="Bookman Old Style"/>
        </w:rPr>
      </w:pPr>
    </w:p>
    <w:p w:rsidR="007C3F95" w:rsidRDefault="007C3F95" w:rsidP="007C3F95">
      <w:pPr>
        <w:ind w:left="1440" w:firstLine="3600"/>
        <w:jc w:val="both"/>
        <w:rPr>
          <w:rFonts w:ascii="Bookman Old Style" w:hAnsi="Bookman Old Style"/>
        </w:rPr>
      </w:pPr>
    </w:p>
    <w:p w:rsidR="007C3F95" w:rsidRDefault="007C3F95" w:rsidP="007C3F95">
      <w:pPr>
        <w:ind w:left="1440" w:firstLine="3600"/>
        <w:jc w:val="both"/>
        <w:rPr>
          <w:rFonts w:ascii="Bookman Old Style" w:hAnsi="Bookman Old Style"/>
        </w:rPr>
      </w:pPr>
    </w:p>
    <w:p w:rsidR="007C3F95" w:rsidRPr="008566DB" w:rsidRDefault="007C3F95" w:rsidP="007C3F95">
      <w:pPr>
        <w:ind w:left="1440" w:firstLine="3600"/>
        <w:jc w:val="both"/>
        <w:rPr>
          <w:rFonts w:ascii="Bookman Old Style" w:hAnsi="Bookman Old Style"/>
        </w:rPr>
      </w:pPr>
    </w:p>
    <w:p w:rsidR="007C3F95" w:rsidRPr="002279A1" w:rsidRDefault="007C3F95" w:rsidP="007C3F95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2279A1">
        <w:rPr>
          <w:rFonts w:ascii="Bookman Old Style" w:hAnsi="Bookman Old Style"/>
        </w:rPr>
        <w:t xml:space="preserve">determinar ao setor competente que tome providências quanto </w:t>
      </w:r>
      <w:r>
        <w:rPr>
          <w:rFonts w:ascii="Bookman Old Style" w:hAnsi="Bookman Old Style"/>
        </w:rPr>
        <w:t>à possibilidade de</w:t>
      </w:r>
      <w:r w:rsidRPr="002279A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</w:t>
      </w:r>
      <w:r w:rsidRPr="002279A1">
        <w:rPr>
          <w:rFonts w:ascii="Bookman Old Style" w:hAnsi="Bookman Old Style"/>
        </w:rPr>
        <w:t>ncluir no município o Programa de Inclusão Digital em espaço público, em todas as Bibliotecas existentes no município.</w:t>
      </w:r>
    </w:p>
    <w:p w:rsidR="007C3F95" w:rsidRPr="003977F2" w:rsidRDefault="007C3F95" w:rsidP="007C3F95">
      <w:pPr>
        <w:jc w:val="center"/>
        <w:rPr>
          <w:rFonts w:ascii="Bookman Old Style" w:hAnsi="Bookman Old Style"/>
          <w:b/>
        </w:rPr>
      </w:pPr>
    </w:p>
    <w:p w:rsidR="007C3F95" w:rsidRDefault="007C3F95" w:rsidP="007C3F95">
      <w:pPr>
        <w:jc w:val="center"/>
        <w:rPr>
          <w:rFonts w:ascii="Bookman Old Style" w:hAnsi="Bookman Old Style"/>
          <w:b/>
        </w:rPr>
      </w:pPr>
    </w:p>
    <w:p w:rsidR="007C3F95" w:rsidRDefault="007C3F95" w:rsidP="007C3F95">
      <w:pPr>
        <w:jc w:val="center"/>
        <w:rPr>
          <w:rFonts w:ascii="Bookman Old Style" w:hAnsi="Bookman Old Style"/>
          <w:b/>
        </w:rPr>
      </w:pPr>
    </w:p>
    <w:p w:rsidR="007C3F95" w:rsidRDefault="007C3F95" w:rsidP="007C3F95">
      <w:pPr>
        <w:jc w:val="center"/>
        <w:rPr>
          <w:rFonts w:ascii="Bookman Old Style" w:hAnsi="Bookman Old Style"/>
          <w:b/>
        </w:rPr>
      </w:pPr>
    </w:p>
    <w:p w:rsidR="007C3F95" w:rsidRDefault="007C3F95" w:rsidP="007C3F9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C3F95" w:rsidRDefault="007C3F95" w:rsidP="007C3F95">
      <w:pPr>
        <w:jc w:val="center"/>
        <w:rPr>
          <w:rFonts w:ascii="Bookman Old Style" w:hAnsi="Bookman Old Style"/>
          <w:b/>
        </w:rPr>
      </w:pPr>
    </w:p>
    <w:p w:rsidR="007C3F95" w:rsidRDefault="007C3F95" w:rsidP="007C3F95">
      <w:pPr>
        <w:jc w:val="center"/>
        <w:rPr>
          <w:rFonts w:ascii="Bookman Old Style" w:hAnsi="Bookman Old Style"/>
          <w:b/>
        </w:rPr>
      </w:pPr>
    </w:p>
    <w:p w:rsidR="007C3F95" w:rsidRDefault="007C3F95" w:rsidP="007C3F95">
      <w:pPr>
        <w:jc w:val="center"/>
        <w:rPr>
          <w:rFonts w:ascii="Bookman Old Style" w:hAnsi="Bookman Old Style"/>
          <w:b/>
        </w:rPr>
      </w:pPr>
    </w:p>
    <w:p w:rsidR="007C3F95" w:rsidRDefault="007C3F95" w:rsidP="007C3F95">
      <w:pPr>
        <w:jc w:val="center"/>
        <w:rPr>
          <w:rFonts w:ascii="Bookman Old Style" w:hAnsi="Bookman Old Style"/>
          <w:b/>
        </w:rPr>
      </w:pPr>
    </w:p>
    <w:p w:rsidR="007C3F95" w:rsidRDefault="007C3F95" w:rsidP="007C3F95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BC1C28">
        <w:rPr>
          <w:rFonts w:ascii="Bookman Old Style" w:hAnsi="Bookman Old Style"/>
        </w:rPr>
        <w:t xml:space="preserve">no </w:t>
      </w:r>
      <w:r w:rsidRPr="00095506">
        <w:rPr>
          <w:rFonts w:ascii="Bookman Old Style" w:hAnsi="Bookman Old Style"/>
        </w:rPr>
        <w:t>sentido de</w:t>
      </w:r>
      <w:r>
        <w:rPr>
          <w:rFonts w:ascii="Bookman Old Style" w:hAnsi="Bookman Old Style"/>
        </w:rPr>
        <w:t xml:space="preserve"> i</w:t>
      </w:r>
      <w:r w:rsidRPr="002279A1">
        <w:rPr>
          <w:rFonts w:ascii="Bookman Old Style" w:hAnsi="Bookman Old Style"/>
        </w:rPr>
        <w:t>ncluir no município o Programa de Inclusão Digital, em todas as Bibliotecas existentes no município.</w:t>
      </w:r>
    </w:p>
    <w:p w:rsidR="007C3F95" w:rsidRDefault="007C3F95" w:rsidP="007C3F95">
      <w:pPr>
        <w:ind w:firstLine="1440"/>
        <w:jc w:val="both"/>
        <w:rPr>
          <w:rFonts w:ascii="Bookman Old Style" w:hAnsi="Bookman Old Style"/>
        </w:rPr>
      </w:pPr>
    </w:p>
    <w:p w:rsidR="007C3F95" w:rsidRPr="00BC1C28" w:rsidRDefault="007C3F95" w:rsidP="007C3F9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Para que haja uma inclusão para todas as classes o que beneficiara principalmente as pessoas de baixa renda do nosso município.</w:t>
      </w:r>
    </w:p>
    <w:p w:rsidR="007C3F95" w:rsidRDefault="007C3F95" w:rsidP="007C3F95">
      <w:pPr>
        <w:ind w:firstLine="1440"/>
        <w:outlineLvl w:val="0"/>
        <w:rPr>
          <w:rFonts w:ascii="Bookman Old Style" w:hAnsi="Bookman Old Style"/>
        </w:rPr>
      </w:pPr>
    </w:p>
    <w:p w:rsidR="007C3F95" w:rsidRDefault="007C3F95" w:rsidP="007C3F95">
      <w:pPr>
        <w:ind w:firstLine="1440"/>
        <w:outlineLvl w:val="0"/>
        <w:rPr>
          <w:rFonts w:ascii="Bookman Old Style" w:hAnsi="Bookman Old Style"/>
        </w:rPr>
      </w:pPr>
    </w:p>
    <w:p w:rsidR="007C3F95" w:rsidRDefault="007C3F95" w:rsidP="007C3F95">
      <w:pPr>
        <w:ind w:firstLine="1440"/>
        <w:outlineLvl w:val="0"/>
        <w:rPr>
          <w:rFonts w:ascii="Bookman Old Style" w:hAnsi="Bookman Old Style"/>
        </w:rPr>
      </w:pPr>
    </w:p>
    <w:p w:rsidR="007C3F95" w:rsidRDefault="007C3F95" w:rsidP="007C3F95">
      <w:pPr>
        <w:ind w:firstLine="1440"/>
        <w:outlineLvl w:val="0"/>
        <w:rPr>
          <w:rFonts w:ascii="Bookman Old Style" w:hAnsi="Bookman Old Style"/>
        </w:rPr>
      </w:pPr>
    </w:p>
    <w:p w:rsidR="007C3F95" w:rsidRDefault="007C3F95" w:rsidP="007C3F9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julho de 2009.</w:t>
      </w:r>
    </w:p>
    <w:p w:rsidR="007C3F95" w:rsidRDefault="007C3F95" w:rsidP="007C3F95">
      <w:pPr>
        <w:ind w:firstLine="1440"/>
        <w:rPr>
          <w:rFonts w:ascii="Bookman Old Style" w:hAnsi="Bookman Old Style"/>
        </w:rPr>
      </w:pPr>
    </w:p>
    <w:p w:rsidR="007C3F95" w:rsidRDefault="007C3F95" w:rsidP="007C3F95">
      <w:pPr>
        <w:ind w:firstLine="1440"/>
        <w:rPr>
          <w:rFonts w:ascii="Bookman Old Style" w:hAnsi="Bookman Old Style"/>
        </w:rPr>
      </w:pPr>
    </w:p>
    <w:p w:rsidR="007C3F95" w:rsidRDefault="007C3F95" w:rsidP="007C3F95">
      <w:pPr>
        <w:rPr>
          <w:rFonts w:ascii="Bookman Old Style" w:hAnsi="Bookman Old Style"/>
        </w:rPr>
      </w:pPr>
    </w:p>
    <w:p w:rsidR="007C3F95" w:rsidRDefault="007C3F95" w:rsidP="007C3F95">
      <w:pPr>
        <w:ind w:firstLine="1440"/>
        <w:rPr>
          <w:rFonts w:ascii="Bookman Old Style" w:hAnsi="Bookman Old Style"/>
        </w:rPr>
      </w:pPr>
    </w:p>
    <w:p w:rsidR="007C3F95" w:rsidRDefault="007C3F95" w:rsidP="007C3F9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7C3F95" w:rsidRDefault="007C3F95" w:rsidP="007C3F9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7C3F95" w:rsidRDefault="007C3F95" w:rsidP="007C3F9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7C3F95" w:rsidRDefault="007C3F95" w:rsidP="007C3F95">
      <w:pPr>
        <w:ind w:firstLine="120"/>
        <w:jc w:val="center"/>
        <w:outlineLvl w:val="0"/>
        <w:rPr>
          <w:rFonts w:ascii="Bookman Old Style" w:hAnsi="Bookman Old Style"/>
        </w:rPr>
      </w:pPr>
    </w:p>
    <w:p w:rsidR="007C3F95" w:rsidRDefault="007C3F95" w:rsidP="007C3F95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A1" w:rsidRDefault="00993AA1">
      <w:r>
        <w:separator/>
      </w:r>
    </w:p>
  </w:endnote>
  <w:endnote w:type="continuationSeparator" w:id="0">
    <w:p w:rsidR="00993AA1" w:rsidRDefault="0099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A1" w:rsidRDefault="00993AA1">
      <w:r>
        <w:separator/>
      </w:r>
    </w:p>
  </w:footnote>
  <w:footnote w:type="continuationSeparator" w:id="0">
    <w:p w:rsidR="00993AA1" w:rsidRDefault="00993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0222"/>
    <w:rsid w:val="003D3AA8"/>
    <w:rsid w:val="004C67DE"/>
    <w:rsid w:val="007C3F95"/>
    <w:rsid w:val="00993AA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C3F9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C3F9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