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45" w:rsidRDefault="00494945" w:rsidP="00494945">
      <w:pPr>
        <w:pStyle w:val="Ttulo"/>
      </w:pPr>
      <w:bookmarkStart w:id="0" w:name="_GoBack"/>
      <w:bookmarkEnd w:id="0"/>
    </w:p>
    <w:p w:rsidR="00494945" w:rsidRDefault="00494945" w:rsidP="00494945">
      <w:pPr>
        <w:pStyle w:val="Ttulo"/>
      </w:pPr>
    </w:p>
    <w:p w:rsidR="00494945" w:rsidRDefault="00494945" w:rsidP="00494945">
      <w:pPr>
        <w:pStyle w:val="Ttulo"/>
      </w:pPr>
      <w:r>
        <w:t>INDICAÇÃO Nº 661/09</w:t>
      </w:r>
    </w:p>
    <w:p w:rsidR="00494945" w:rsidRDefault="00494945" w:rsidP="00494945">
      <w:pPr>
        <w:jc w:val="center"/>
        <w:rPr>
          <w:rFonts w:ascii="Bookman Old Style" w:hAnsi="Bookman Old Style"/>
          <w:b/>
          <w:u w:val="single"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  <w:u w:val="single"/>
        </w:rPr>
      </w:pPr>
    </w:p>
    <w:p w:rsidR="00494945" w:rsidRDefault="00494945" w:rsidP="00494945">
      <w:pPr>
        <w:pStyle w:val="Recuodecorpodetexto"/>
        <w:ind w:left="4440"/>
      </w:pPr>
      <w:r>
        <w:t>“Construção de uma escola modelo CIEP no Bairro Jardim São Fernando”.</w:t>
      </w:r>
    </w:p>
    <w:p w:rsidR="00494945" w:rsidRDefault="00494945" w:rsidP="00494945">
      <w:pPr>
        <w:ind w:left="1440" w:firstLine="3600"/>
        <w:jc w:val="both"/>
        <w:rPr>
          <w:rFonts w:ascii="Bookman Old Style" w:hAnsi="Bookman Old Style"/>
        </w:rPr>
      </w:pPr>
    </w:p>
    <w:p w:rsidR="00494945" w:rsidRDefault="00494945" w:rsidP="00494945">
      <w:pPr>
        <w:ind w:left="1440" w:firstLine="3600"/>
        <w:jc w:val="both"/>
        <w:rPr>
          <w:rFonts w:ascii="Bookman Old Style" w:hAnsi="Bookman Old Style"/>
        </w:rPr>
      </w:pPr>
    </w:p>
    <w:p w:rsidR="00494945" w:rsidRDefault="00494945" w:rsidP="00494945">
      <w:pPr>
        <w:ind w:left="1440" w:firstLine="3600"/>
        <w:jc w:val="both"/>
        <w:rPr>
          <w:rFonts w:ascii="Bookman Old Style" w:hAnsi="Bookman Old Style"/>
        </w:rPr>
      </w:pPr>
    </w:p>
    <w:p w:rsidR="00494945" w:rsidRPr="006E4198" w:rsidRDefault="00494945" w:rsidP="00494945">
      <w:pPr>
        <w:ind w:left="1440" w:firstLine="3600"/>
        <w:jc w:val="both"/>
        <w:rPr>
          <w:rFonts w:ascii="Bookman Old Style" w:hAnsi="Bookman Old Style"/>
        </w:rPr>
      </w:pPr>
    </w:p>
    <w:p w:rsidR="00494945" w:rsidRPr="006E4198" w:rsidRDefault="00494945" w:rsidP="00494945">
      <w:pPr>
        <w:ind w:firstLine="1440"/>
        <w:jc w:val="both"/>
        <w:rPr>
          <w:rFonts w:ascii="Bookman Old Style" w:hAnsi="Bookman Old Style"/>
          <w:b/>
        </w:rPr>
      </w:pPr>
      <w:r w:rsidRPr="006E4198">
        <w:rPr>
          <w:rFonts w:ascii="Bookman Old Style" w:hAnsi="Bookman Old Style"/>
          <w:b/>
          <w:bCs/>
        </w:rPr>
        <w:t>INDICA</w:t>
      </w:r>
      <w:r w:rsidRPr="006E4198">
        <w:rPr>
          <w:rFonts w:ascii="Bookman Old Style" w:hAnsi="Bookman Old Style"/>
        </w:rPr>
        <w:t xml:space="preserve"> ao Senhor Prefeito Municipal, na forma regimental, </w:t>
      </w:r>
      <w:r>
        <w:rPr>
          <w:rFonts w:ascii="Bookman Old Style" w:hAnsi="Bookman Old Style"/>
        </w:rPr>
        <w:t>quanto a possibilidade de uma escola modelo CIEP ser construída no Bairro Jardim São Fernando em Área localizada entre as Ruas do Centeio, Jade, Papel e Cristal</w:t>
      </w:r>
      <w:r w:rsidRPr="006E4198">
        <w:rPr>
          <w:rFonts w:ascii="Bookman Old Style" w:hAnsi="Bookman Old Style"/>
        </w:rPr>
        <w:t>.</w:t>
      </w:r>
    </w:p>
    <w:p w:rsidR="00494945" w:rsidRPr="003977F2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jc w:val="center"/>
        <w:rPr>
          <w:rFonts w:ascii="Bookman Old Style" w:hAnsi="Bookman Old Style"/>
          <w:b/>
        </w:rPr>
      </w:pPr>
    </w:p>
    <w:p w:rsidR="00494945" w:rsidRDefault="00494945" w:rsidP="0049494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da construção de uma  escola modelo CIEP no Jardim São Fernando por ser um bairro carente e além disso ser um bairro estratégico na zona leste pois, fica próximo de vários outros bairros tais como Jardim Pérola, Cidade Nova, São Camilo, Dona Regina Jardim Europa e Jardim Esmeralda,  todos bairros da zona leste. </w:t>
      </w:r>
    </w:p>
    <w:p w:rsidR="00494945" w:rsidRDefault="00494945" w:rsidP="00494945">
      <w:pPr>
        <w:ind w:firstLine="1440"/>
        <w:jc w:val="both"/>
        <w:rPr>
          <w:rFonts w:ascii="Bookman Old Style" w:hAnsi="Bookman Old Style"/>
        </w:rPr>
      </w:pPr>
    </w:p>
    <w:p w:rsidR="00494945" w:rsidRDefault="00494945" w:rsidP="00494945">
      <w:pPr>
        <w:ind w:firstLine="1440"/>
        <w:outlineLvl w:val="0"/>
        <w:rPr>
          <w:rFonts w:ascii="Bookman Old Style" w:hAnsi="Bookman Old Style"/>
        </w:rPr>
      </w:pPr>
    </w:p>
    <w:p w:rsidR="00494945" w:rsidRDefault="00494945" w:rsidP="00494945">
      <w:pPr>
        <w:ind w:firstLine="1440"/>
        <w:outlineLvl w:val="0"/>
        <w:rPr>
          <w:rFonts w:ascii="Bookman Old Style" w:hAnsi="Bookman Old Style"/>
        </w:rPr>
      </w:pPr>
    </w:p>
    <w:p w:rsidR="00494945" w:rsidRDefault="00494945" w:rsidP="00494945">
      <w:pPr>
        <w:ind w:firstLine="1440"/>
        <w:outlineLvl w:val="0"/>
        <w:rPr>
          <w:rFonts w:ascii="Bookman Old Style" w:hAnsi="Bookman Old Style"/>
        </w:rPr>
      </w:pPr>
    </w:p>
    <w:p w:rsidR="00494945" w:rsidRDefault="00494945" w:rsidP="00494945">
      <w:pPr>
        <w:ind w:firstLine="1440"/>
        <w:outlineLvl w:val="0"/>
        <w:rPr>
          <w:rFonts w:ascii="Bookman Old Style" w:hAnsi="Bookman Old Style"/>
        </w:rPr>
      </w:pPr>
    </w:p>
    <w:p w:rsidR="00494945" w:rsidRDefault="00494945" w:rsidP="0049494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Maio de 2009.</w:t>
      </w:r>
    </w:p>
    <w:p w:rsidR="00494945" w:rsidRDefault="00494945" w:rsidP="00494945">
      <w:pPr>
        <w:ind w:firstLine="1440"/>
        <w:rPr>
          <w:rFonts w:ascii="Bookman Old Style" w:hAnsi="Bookman Old Style"/>
        </w:rPr>
      </w:pPr>
    </w:p>
    <w:p w:rsidR="00494945" w:rsidRDefault="00494945" w:rsidP="00494945">
      <w:pPr>
        <w:ind w:firstLine="1440"/>
        <w:rPr>
          <w:rFonts w:ascii="Bookman Old Style" w:hAnsi="Bookman Old Style"/>
        </w:rPr>
      </w:pPr>
    </w:p>
    <w:p w:rsidR="00494945" w:rsidRDefault="00494945" w:rsidP="00494945">
      <w:pPr>
        <w:rPr>
          <w:rFonts w:ascii="Bookman Old Style" w:hAnsi="Bookman Old Style"/>
        </w:rPr>
      </w:pPr>
    </w:p>
    <w:p w:rsidR="00494945" w:rsidRDefault="00494945" w:rsidP="00494945">
      <w:pPr>
        <w:ind w:firstLine="1440"/>
        <w:rPr>
          <w:rFonts w:ascii="Bookman Old Style" w:hAnsi="Bookman Old Style"/>
        </w:rPr>
      </w:pPr>
    </w:p>
    <w:p w:rsidR="00494945" w:rsidRDefault="00494945" w:rsidP="0049494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494945" w:rsidRDefault="00494945" w:rsidP="004949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494945" w:rsidRDefault="00494945" w:rsidP="0049494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494945" w:rsidRDefault="00494945" w:rsidP="00494945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4A" w:rsidRDefault="00C9714A">
      <w:r>
        <w:separator/>
      </w:r>
    </w:p>
  </w:endnote>
  <w:endnote w:type="continuationSeparator" w:id="0">
    <w:p w:rsidR="00C9714A" w:rsidRDefault="00C9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4A" w:rsidRDefault="00C9714A">
      <w:r>
        <w:separator/>
      </w:r>
    </w:p>
  </w:footnote>
  <w:footnote w:type="continuationSeparator" w:id="0">
    <w:p w:rsidR="00C9714A" w:rsidRDefault="00C9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62B0"/>
    <w:rsid w:val="003D3AA8"/>
    <w:rsid w:val="00494945"/>
    <w:rsid w:val="004C67DE"/>
    <w:rsid w:val="009F196D"/>
    <w:rsid w:val="00A9035B"/>
    <w:rsid w:val="00C971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494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494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