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2D" w:rsidRDefault="00930B2D" w:rsidP="00930B2D">
      <w:pPr>
        <w:pStyle w:val="Ttulo"/>
      </w:pPr>
      <w:bookmarkStart w:id="0" w:name="_GoBack"/>
      <w:bookmarkEnd w:id="0"/>
    </w:p>
    <w:p w:rsidR="00930B2D" w:rsidRDefault="00930B2D" w:rsidP="00930B2D">
      <w:pPr>
        <w:pStyle w:val="Ttulo"/>
      </w:pPr>
    </w:p>
    <w:p w:rsidR="00930B2D" w:rsidRDefault="00930B2D" w:rsidP="00930B2D">
      <w:pPr>
        <w:pStyle w:val="Ttulo"/>
      </w:pPr>
      <w:r>
        <w:t>INDICAÇÃO Nº 663/09</w:t>
      </w:r>
    </w:p>
    <w:p w:rsidR="00930B2D" w:rsidRDefault="00930B2D" w:rsidP="00930B2D">
      <w:pPr>
        <w:jc w:val="center"/>
        <w:rPr>
          <w:rFonts w:ascii="Bookman Old Style" w:hAnsi="Bookman Old Style"/>
          <w:b/>
          <w:u w:val="single"/>
        </w:rPr>
      </w:pPr>
    </w:p>
    <w:p w:rsidR="00930B2D" w:rsidRDefault="00930B2D" w:rsidP="00930B2D">
      <w:pPr>
        <w:jc w:val="center"/>
        <w:rPr>
          <w:rFonts w:ascii="Bookman Old Style" w:hAnsi="Bookman Old Style"/>
          <w:b/>
          <w:u w:val="single"/>
        </w:rPr>
      </w:pPr>
    </w:p>
    <w:p w:rsidR="00930B2D" w:rsidRDefault="00930B2D" w:rsidP="00930B2D">
      <w:pPr>
        <w:pStyle w:val="Recuodecorpodetexto"/>
        <w:ind w:left="4440"/>
      </w:pPr>
      <w:r>
        <w:t>“Manutenção do Sargetão, localizado na Rua Sorocaba, na altura do numero 268, esquina com a Rua Ribeirão Preto, no Bairro Jardim Esmeralda”.</w:t>
      </w:r>
    </w:p>
    <w:p w:rsidR="00930B2D" w:rsidRDefault="00930B2D" w:rsidP="00930B2D">
      <w:pPr>
        <w:ind w:left="1440" w:firstLine="3600"/>
        <w:jc w:val="both"/>
        <w:rPr>
          <w:rFonts w:ascii="Bookman Old Style" w:hAnsi="Bookman Old Style"/>
        </w:rPr>
      </w:pPr>
    </w:p>
    <w:p w:rsidR="00930B2D" w:rsidRDefault="00930B2D" w:rsidP="00930B2D">
      <w:pPr>
        <w:ind w:left="1440" w:firstLine="3600"/>
        <w:jc w:val="both"/>
        <w:rPr>
          <w:rFonts w:ascii="Bookman Old Style" w:hAnsi="Bookman Old Style"/>
        </w:rPr>
      </w:pPr>
    </w:p>
    <w:p w:rsidR="00930B2D" w:rsidRDefault="00930B2D" w:rsidP="00930B2D">
      <w:pPr>
        <w:ind w:left="1440" w:firstLine="3600"/>
        <w:jc w:val="both"/>
        <w:rPr>
          <w:rFonts w:ascii="Bookman Old Style" w:hAnsi="Bookman Old Style"/>
        </w:rPr>
      </w:pPr>
    </w:p>
    <w:p w:rsidR="00930B2D" w:rsidRPr="006E4198" w:rsidRDefault="00930B2D" w:rsidP="00930B2D">
      <w:pPr>
        <w:ind w:left="1440" w:firstLine="3600"/>
        <w:jc w:val="both"/>
        <w:rPr>
          <w:rFonts w:ascii="Bookman Old Style" w:hAnsi="Bookman Old Style"/>
        </w:rPr>
      </w:pPr>
    </w:p>
    <w:p w:rsidR="00930B2D" w:rsidRPr="006E4198" w:rsidRDefault="00930B2D" w:rsidP="00930B2D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</w:t>
      </w:r>
      <w:r w:rsidRPr="00246389">
        <w:rPr>
          <w:rFonts w:ascii="Bookman Old Style" w:hAnsi="Bookman Old Style"/>
        </w:rPr>
        <w:t xml:space="preserve">setor competente que tome providências quanto à </w:t>
      </w:r>
      <w:r>
        <w:rPr>
          <w:rFonts w:ascii="Bookman Old Style" w:hAnsi="Bookman Old Style"/>
        </w:rPr>
        <w:t>m</w:t>
      </w:r>
      <w:r w:rsidRPr="00246389">
        <w:rPr>
          <w:rFonts w:ascii="Bookman Old Style" w:hAnsi="Bookman Old Style"/>
        </w:rPr>
        <w:t>anutenção do Sargetão, localizado na Rua Sorocaba, na altura do numero 268, esquina com a Rua Ribeirão Preto, no Bairro Jardim Esmeralda.</w:t>
      </w:r>
    </w:p>
    <w:p w:rsidR="00930B2D" w:rsidRPr="003977F2" w:rsidRDefault="00930B2D" w:rsidP="00930B2D">
      <w:pPr>
        <w:jc w:val="center"/>
        <w:rPr>
          <w:rFonts w:ascii="Bookman Old Style" w:hAnsi="Bookman Old Style"/>
          <w:b/>
        </w:rPr>
      </w:pPr>
    </w:p>
    <w:p w:rsidR="00930B2D" w:rsidRDefault="00930B2D" w:rsidP="00930B2D">
      <w:pPr>
        <w:jc w:val="center"/>
        <w:rPr>
          <w:rFonts w:ascii="Bookman Old Style" w:hAnsi="Bookman Old Style"/>
          <w:b/>
        </w:rPr>
      </w:pPr>
    </w:p>
    <w:p w:rsidR="00930B2D" w:rsidRDefault="00930B2D" w:rsidP="00930B2D">
      <w:pPr>
        <w:jc w:val="center"/>
        <w:rPr>
          <w:rFonts w:ascii="Bookman Old Style" w:hAnsi="Bookman Old Style"/>
          <w:b/>
        </w:rPr>
      </w:pPr>
    </w:p>
    <w:p w:rsidR="00930B2D" w:rsidRDefault="00930B2D" w:rsidP="00930B2D">
      <w:pPr>
        <w:jc w:val="center"/>
        <w:rPr>
          <w:rFonts w:ascii="Bookman Old Style" w:hAnsi="Bookman Old Style"/>
          <w:b/>
        </w:rPr>
      </w:pPr>
    </w:p>
    <w:p w:rsidR="00930B2D" w:rsidRDefault="00930B2D" w:rsidP="00930B2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30B2D" w:rsidRDefault="00930B2D" w:rsidP="00930B2D">
      <w:pPr>
        <w:jc w:val="center"/>
        <w:rPr>
          <w:rFonts w:ascii="Bookman Old Style" w:hAnsi="Bookman Old Style"/>
          <w:b/>
        </w:rPr>
      </w:pPr>
    </w:p>
    <w:p w:rsidR="00930B2D" w:rsidRDefault="00930B2D" w:rsidP="00930B2D">
      <w:pPr>
        <w:jc w:val="center"/>
        <w:rPr>
          <w:rFonts w:ascii="Bookman Old Style" w:hAnsi="Bookman Old Style"/>
          <w:b/>
        </w:rPr>
      </w:pPr>
    </w:p>
    <w:p w:rsidR="00930B2D" w:rsidRDefault="00930B2D" w:rsidP="00930B2D">
      <w:pPr>
        <w:jc w:val="center"/>
        <w:rPr>
          <w:rFonts w:ascii="Bookman Old Style" w:hAnsi="Bookman Old Style"/>
          <w:b/>
        </w:rPr>
      </w:pPr>
    </w:p>
    <w:p w:rsidR="00930B2D" w:rsidRDefault="00930B2D" w:rsidP="00930B2D">
      <w:pPr>
        <w:jc w:val="center"/>
        <w:rPr>
          <w:rFonts w:ascii="Bookman Old Style" w:hAnsi="Bookman Old Style"/>
          <w:b/>
        </w:rPr>
      </w:pPr>
    </w:p>
    <w:p w:rsidR="00930B2D" w:rsidRDefault="00930B2D" w:rsidP="00930B2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proceder à manutenção do sargetão acima citado, pois está danificada e esta acumulando água e trazendo transtornos aos munícipes da localidade podendo até servir de um criadouro do mosquito da dengue. </w:t>
      </w:r>
    </w:p>
    <w:p w:rsidR="00930B2D" w:rsidRDefault="00930B2D" w:rsidP="00930B2D">
      <w:pPr>
        <w:ind w:firstLine="1440"/>
        <w:outlineLvl w:val="0"/>
        <w:rPr>
          <w:rFonts w:ascii="Bookman Old Style" w:hAnsi="Bookman Old Style"/>
        </w:rPr>
      </w:pPr>
    </w:p>
    <w:p w:rsidR="00930B2D" w:rsidRDefault="00930B2D" w:rsidP="00930B2D">
      <w:pPr>
        <w:ind w:firstLine="1440"/>
        <w:outlineLvl w:val="0"/>
        <w:rPr>
          <w:rFonts w:ascii="Bookman Old Style" w:hAnsi="Bookman Old Style"/>
        </w:rPr>
      </w:pPr>
    </w:p>
    <w:p w:rsidR="00930B2D" w:rsidRDefault="00930B2D" w:rsidP="00930B2D">
      <w:pPr>
        <w:ind w:firstLine="1440"/>
        <w:outlineLvl w:val="0"/>
        <w:rPr>
          <w:rFonts w:ascii="Bookman Old Style" w:hAnsi="Bookman Old Style"/>
        </w:rPr>
      </w:pPr>
    </w:p>
    <w:p w:rsidR="00930B2D" w:rsidRDefault="00930B2D" w:rsidP="00930B2D">
      <w:pPr>
        <w:ind w:firstLine="1440"/>
        <w:outlineLvl w:val="0"/>
        <w:rPr>
          <w:rFonts w:ascii="Bookman Old Style" w:hAnsi="Bookman Old Style"/>
        </w:rPr>
      </w:pPr>
    </w:p>
    <w:p w:rsidR="00930B2D" w:rsidRDefault="00930B2D" w:rsidP="00930B2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julho de 2009.</w:t>
      </w:r>
    </w:p>
    <w:p w:rsidR="00930B2D" w:rsidRDefault="00930B2D" w:rsidP="00930B2D">
      <w:pPr>
        <w:ind w:firstLine="1440"/>
        <w:rPr>
          <w:rFonts w:ascii="Bookman Old Style" w:hAnsi="Bookman Old Style"/>
        </w:rPr>
      </w:pPr>
    </w:p>
    <w:p w:rsidR="00930B2D" w:rsidRDefault="00930B2D" w:rsidP="00930B2D">
      <w:pPr>
        <w:ind w:firstLine="1440"/>
        <w:rPr>
          <w:rFonts w:ascii="Bookman Old Style" w:hAnsi="Bookman Old Style"/>
        </w:rPr>
      </w:pPr>
    </w:p>
    <w:p w:rsidR="00930B2D" w:rsidRDefault="00930B2D" w:rsidP="00930B2D">
      <w:pPr>
        <w:rPr>
          <w:rFonts w:ascii="Bookman Old Style" w:hAnsi="Bookman Old Style"/>
        </w:rPr>
      </w:pPr>
    </w:p>
    <w:p w:rsidR="00930B2D" w:rsidRDefault="00930B2D" w:rsidP="00930B2D">
      <w:pPr>
        <w:ind w:firstLine="1440"/>
        <w:rPr>
          <w:rFonts w:ascii="Bookman Old Style" w:hAnsi="Bookman Old Style"/>
        </w:rPr>
      </w:pPr>
    </w:p>
    <w:p w:rsidR="00930B2D" w:rsidRDefault="00930B2D" w:rsidP="00930B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930B2D" w:rsidRDefault="00930B2D" w:rsidP="00930B2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30B2D" w:rsidRDefault="00930B2D" w:rsidP="00930B2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30B2D" w:rsidRDefault="00930B2D" w:rsidP="00930B2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5D" w:rsidRDefault="0047195D">
      <w:r>
        <w:separator/>
      </w:r>
    </w:p>
  </w:endnote>
  <w:endnote w:type="continuationSeparator" w:id="0">
    <w:p w:rsidR="0047195D" w:rsidRDefault="0047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5D" w:rsidRDefault="0047195D">
      <w:r>
        <w:separator/>
      </w:r>
    </w:p>
  </w:footnote>
  <w:footnote w:type="continuationSeparator" w:id="0">
    <w:p w:rsidR="0047195D" w:rsidRDefault="0047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195D"/>
    <w:rsid w:val="004C67DE"/>
    <w:rsid w:val="00930B2D"/>
    <w:rsid w:val="009F196D"/>
    <w:rsid w:val="00A9035B"/>
    <w:rsid w:val="00CD613B"/>
    <w:rsid w:val="00EC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30B2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30B2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