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7CA" w:rsidRPr="000E563B" w:rsidRDefault="003467CA" w:rsidP="003467CA">
      <w:pPr>
        <w:pStyle w:val="Ttulo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0E563B">
        <w:rPr>
          <w:rFonts w:ascii="Bookman Old Style" w:hAnsi="Bookman Old Style"/>
          <w:sz w:val="24"/>
          <w:szCs w:val="24"/>
        </w:rPr>
        <w:t xml:space="preserve">INDICAÇÃO Nº </w:t>
      </w:r>
      <w:r>
        <w:rPr>
          <w:rFonts w:ascii="Bookman Old Style" w:hAnsi="Bookman Old Style"/>
          <w:sz w:val="24"/>
          <w:szCs w:val="24"/>
        </w:rPr>
        <w:t>718</w:t>
      </w:r>
      <w:r w:rsidRPr="000E563B">
        <w:rPr>
          <w:rFonts w:ascii="Bookman Old Style" w:hAnsi="Bookman Old Style"/>
          <w:sz w:val="24"/>
          <w:szCs w:val="24"/>
        </w:rPr>
        <w:t>/0</w:t>
      </w:r>
      <w:r>
        <w:rPr>
          <w:rFonts w:ascii="Bookman Old Style" w:hAnsi="Bookman Old Style"/>
          <w:sz w:val="24"/>
          <w:szCs w:val="24"/>
        </w:rPr>
        <w:t>9</w:t>
      </w:r>
    </w:p>
    <w:p w:rsidR="003467CA" w:rsidRDefault="003467CA" w:rsidP="003467CA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3467CA" w:rsidRDefault="003467CA" w:rsidP="003467CA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3467CA" w:rsidRDefault="003467CA" w:rsidP="003467CA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3467CA" w:rsidRDefault="003467CA" w:rsidP="003467CA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3467CA" w:rsidRDefault="003467CA" w:rsidP="003467CA">
      <w:pPr>
        <w:pStyle w:val="Recuodecorpodetexto"/>
      </w:pPr>
      <w:r>
        <w:t xml:space="preserve">“Fazer o fechamento de boca – de – lobo na Rua da Prata, defronte ao n° 1457, no bairro Mollon”. </w:t>
      </w:r>
    </w:p>
    <w:p w:rsidR="003467CA" w:rsidRDefault="003467CA" w:rsidP="003467CA">
      <w:pPr>
        <w:ind w:left="4680"/>
        <w:jc w:val="both"/>
        <w:rPr>
          <w:rFonts w:ascii="Bookman Old Style" w:hAnsi="Bookman Old Style"/>
          <w:szCs w:val="28"/>
        </w:rPr>
      </w:pPr>
    </w:p>
    <w:p w:rsidR="003467CA" w:rsidRDefault="003467CA" w:rsidP="003467CA">
      <w:pPr>
        <w:jc w:val="both"/>
        <w:rPr>
          <w:rFonts w:ascii="Bookman Old Style" w:hAnsi="Bookman Old Style"/>
          <w:szCs w:val="28"/>
        </w:rPr>
      </w:pPr>
    </w:p>
    <w:p w:rsidR="003467CA" w:rsidRDefault="003467CA" w:rsidP="003467CA">
      <w:pPr>
        <w:jc w:val="both"/>
        <w:rPr>
          <w:rFonts w:ascii="Bookman Old Style" w:hAnsi="Bookman Old Style"/>
          <w:szCs w:val="28"/>
        </w:rPr>
      </w:pPr>
    </w:p>
    <w:p w:rsidR="003467CA" w:rsidRPr="001C0345" w:rsidRDefault="003467CA" w:rsidP="003467CA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</w:t>
      </w:r>
      <w:r w:rsidRPr="00D95538">
        <w:rPr>
          <w:rFonts w:ascii="Bookman Old Style" w:hAnsi="Bookman Old Style"/>
        </w:rPr>
        <w:t xml:space="preserve">setor competente que tome providências no sentido de </w:t>
      </w:r>
      <w:r>
        <w:rPr>
          <w:rFonts w:ascii="Bookman Old Style" w:hAnsi="Bookman Old Style"/>
        </w:rPr>
        <w:t xml:space="preserve">proceder </w:t>
      </w:r>
      <w:r w:rsidRPr="00D03F48">
        <w:rPr>
          <w:rFonts w:ascii="Bookman Old Style" w:hAnsi="Bookman Old Style"/>
        </w:rPr>
        <w:t xml:space="preserve">com </w:t>
      </w:r>
      <w:r w:rsidRPr="00F06B0D">
        <w:rPr>
          <w:rFonts w:ascii="Bookman Old Style" w:hAnsi="Bookman Old Style"/>
        </w:rPr>
        <w:t>o fechamento de boca – de – lobo na Rua da Prata, defronte ao n° 1457, no bairro Mollon</w:t>
      </w:r>
      <w:r w:rsidRPr="00F06B0D">
        <w:rPr>
          <w:rFonts w:ascii="Bookman Old Style" w:hAnsi="Bookman Old Style"/>
          <w:szCs w:val="28"/>
        </w:rPr>
        <w:t>.</w:t>
      </w:r>
    </w:p>
    <w:p w:rsidR="003467CA" w:rsidRDefault="003467CA" w:rsidP="003467CA">
      <w:pPr>
        <w:ind w:firstLine="1440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ind w:firstLine="1440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ind w:firstLine="1440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b/>
          <w:szCs w:val="28"/>
        </w:rPr>
        <w:t xml:space="preserve">                       Justificativa</w:t>
      </w:r>
    </w:p>
    <w:p w:rsidR="003467CA" w:rsidRDefault="003467CA" w:rsidP="003467CA">
      <w:pPr>
        <w:ind w:firstLine="1440"/>
        <w:jc w:val="center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ind w:firstLine="1440"/>
        <w:jc w:val="center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ind w:firstLine="1416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O cano que foi colocado para escoação de água neste local é muito fino e entope diariamente, não resolvendo o problema e ainda criando outro acumulando água e sujeira no local.</w:t>
      </w:r>
    </w:p>
    <w:p w:rsidR="003467CA" w:rsidRDefault="003467CA" w:rsidP="003467CA">
      <w:pPr>
        <w:jc w:val="both"/>
        <w:rPr>
          <w:rFonts w:ascii="Bookman Old Style" w:hAnsi="Bookman Old Style"/>
          <w:szCs w:val="28"/>
        </w:rPr>
      </w:pPr>
    </w:p>
    <w:p w:rsidR="003467CA" w:rsidRDefault="003467CA" w:rsidP="003467CA">
      <w:pPr>
        <w:jc w:val="both"/>
        <w:rPr>
          <w:rFonts w:ascii="Bookman Old Style" w:hAnsi="Bookman Old Style"/>
        </w:rPr>
      </w:pPr>
    </w:p>
    <w:p w:rsidR="003467CA" w:rsidRPr="005923B8" w:rsidRDefault="003467CA" w:rsidP="003467CA">
      <w:pPr>
        <w:ind w:firstLine="1440"/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</w:rPr>
        <w:t xml:space="preserve">Por estes motivos, os munícipes pedem providências para que seja fechado o bueiro onde foi feita a boca – de – lobo e seja removida a grade, o mais rápido possível. </w:t>
      </w:r>
      <w:r>
        <w:rPr>
          <w:rFonts w:ascii="Bookman Old Style" w:hAnsi="Bookman Old Style"/>
          <w:b/>
        </w:rPr>
        <w:t>(anexas fotos)</w:t>
      </w:r>
    </w:p>
    <w:p w:rsidR="003467CA" w:rsidRPr="001C0345" w:rsidRDefault="003467CA" w:rsidP="003467CA">
      <w:pPr>
        <w:ind w:firstLine="1440"/>
        <w:jc w:val="center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pStyle w:val="Recuodecorpodetexto2"/>
      </w:pPr>
    </w:p>
    <w:p w:rsidR="003467CA" w:rsidRDefault="003467CA" w:rsidP="003467CA">
      <w:pPr>
        <w:ind w:firstLine="1440"/>
        <w:jc w:val="both"/>
        <w:rPr>
          <w:rFonts w:ascii="Bookman Old Style" w:hAnsi="Bookman Old Style"/>
          <w:szCs w:val="28"/>
        </w:rPr>
      </w:pPr>
    </w:p>
    <w:p w:rsidR="003467CA" w:rsidRDefault="003467CA" w:rsidP="003467CA">
      <w:pPr>
        <w:ind w:firstLine="1440"/>
        <w:jc w:val="both"/>
        <w:rPr>
          <w:rFonts w:ascii="Bookman Old Style" w:hAnsi="Bookman Old Style"/>
          <w:szCs w:val="28"/>
        </w:rPr>
      </w:pPr>
    </w:p>
    <w:p w:rsidR="003467CA" w:rsidRDefault="003467CA" w:rsidP="003467CA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23 de julho de 2009.</w:t>
      </w:r>
    </w:p>
    <w:p w:rsidR="003467CA" w:rsidRDefault="003467CA" w:rsidP="003467CA">
      <w:pPr>
        <w:jc w:val="both"/>
        <w:rPr>
          <w:rFonts w:ascii="Bookman Old Style" w:hAnsi="Bookman Old Style"/>
          <w:szCs w:val="28"/>
        </w:rPr>
      </w:pPr>
    </w:p>
    <w:p w:rsidR="003467CA" w:rsidRDefault="003467CA" w:rsidP="003467CA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3467CA" w:rsidRDefault="003467CA" w:rsidP="003467CA">
      <w:pPr>
        <w:jc w:val="both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jc w:val="both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jc w:val="both"/>
        <w:rPr>
          <w:rFonts w:ascii="Bookman Old Style" w:hAnsi="Bookman Old Style"/>
          <w:b/>
          <w:szCs w:val="28"/>
        </w:rPr>
      </w:pPr>
    </w:p>
    <w:p w:rsidR="003467CA" w:rsidRDefault="003467CA" w:rsidP="003467CA">
      <w:pPr>
        <w:pStyle w:val="Ttulo1"/>
      </w:pPr>
      <w:r>
        <w:t>ADEMIR DA SILVA</w:t>
      </w: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rPr>
          <w:rFonts w:ascii="Bookman Old Style" w:hAnsi="Bookman Old Style"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t>(Fls. 2 da Indicação n°                    /09)</w:t>
      </w:r>
    </w:p>
    <w:p w:rsidR="003467CA" w:rsidRDefault="003467CA" w:rsidP="003467CA">
      <w:pPr>
        <w:jc w:val="center"/>
        <w:rPr>
          <w:rFonts w:ascii="Bookman Old Style" w:hAnsi="Bookman Old Style"/>
          <w:b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/>
          <w:bCs/>
          <w:szCs w:val="28"/>
        </w:rPr>
      </w:pPr>
    </w:p>
    <w:p w:rsidR="003467CA" w:rsidRDefault="003467CA" w:rsidP="003467CA">
      <w:pPr>
        <w:jc w:val="center"/>
        <w:rPr>
          <w:rFonts w:ascii="Bookman Old Style" w:hAnsi="Bookman Old Style"/>
          <w:b/>
          <w:bCs/>
          <w:szCs w:val="28"/>
        </w:rPr>
      </w:pPr>
    </w:p>
    <w:p w:rsidR="003467CA" w:rsidRPr="005923B8" w:rsidRDefault="003467CA" w:rsidP="003467CA">
      <w:pPr>
        <w:rPr>
          <w:rFonts w:ascii="Bookman Old Style" w:hAnsi="Bookman Old Style"/>
          <w:b/>
          <w:bCs/>
          <w:szCs w:val="28"/>
        </w:rPr>
      </w:pPr>
      <w:r w:rsidRPr="005923B8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64pt">
            <v:imagedata r:id="rId6" o:title="DSC01583"/>
          </v:shape>
        </w:pict>
      </w:r>
      <w:r>
        <w:rPr>
          <w:rFonts w:ascii="Bookman Old Style" w:hAnsi="Bookman Old Style"/>
          <w:b/>
          <w:bCs/>
          <w:szCs w:val="28"/>
        </w:rPr>
        <w:t xml:space="preserve"> </w:t>
      </w:r>
      <w:r w:rsidRPr="005923B8">
        <w:rPr>
          <w:rFonts w:ascii="Bookman Old Style" w:hAnsi="Bookman Old Style"/>
          <w:b/>
          <w:bCs/>
          <w:szCs w:val="28"/>
        </w:rPr>
        <w:pict>
          <v:shape id="_x0000_i1026" type="#_x0000_t75" style="width:3in;height:163pt">
            <v:imagedata r:id="rId7" o:title="DSC01585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2E" w:rsidRDefault="00C5712E">
      <w:r>
        <w:separator/>
      </w:r>
    </w:p>
  </w:endnote>
  <w:endnote w:type="continuationSeparator" w:id="0">
    <w:p w:rsidR="00C5712E" w:rsidRDefault="00C5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2E" w:rsidRDefault="00C5712E">
      <w:r>
        <w:separator/>
      </w:r>
    </w:p>
  </w:footnote>
  <w:footnote w:type="continuationSeparator" w:id="0">
    <w:p w:rsidR="00C5712E" w:rsidRDefault="00C57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467CA"/>
    <w:rsid w:val="003D3AA8"/>
    <w:rsid w:val="004C67DE"/>
    <w:rsid w:val="009F196D"/>
    <w:rsid w:val="00A9035B"/>
    <w:rsid w:val="00C5712E"/>
    <w:rsid w:val="00CD613B"/>
    <w:rsid w:val="00D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3467CA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3467CA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3467CA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3467CA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