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17" w:rsidRPr="00AE7312" w:rsidRDefault="00CA5217" w:rsidP="00CA521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726/09</w:t>
      </w:r>
    </w:p>
    <w:p w:rsidR="00CA5217" w:rsidRPr="00AE7312" w:rsidRDefault="00CA5217" w:rsidP="00CA5217">
      <w:pPr>
        <w:pStyle w:val="Subttulo"/>
        <w:rPr>
          <w:rFonts w:ascii="Bookman Old Style" w:hAnsi="Bookman Old Style"/>
          <w:sz w:val="24"/>
        </w:rPr>
      </w:pPr>
    </w:p>
    <w:p w:rsidR="00CA5217" w:rsidRPr="00AE7312" w:rsidRDefault="00CA5217" w:rsidP="00CA52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A5217" w:rsidRPr="00AE7312" w:rsidRDefault="00CA5217" w:rsidP="00CA521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A5217" w:rsidRDefault="00CA5217" w:rsidP="00CA5217">
      <w:pPr>
        <w:pStyle w:val="Recuodecorpodetexto"/>
      </w:pPr>
      <w:r>
        <w:t>“Instalação de grades em bueiros localizados na Rua Acre, sobre a ponte do ‘Vale das Flores’, no bairro Vila Brasil”.</w:t>
      </w:r>
    </w:p>
    <w:p w:rsidR="00CA5217" w:rsidRDefault="00CA5217" w:rsidP="00CA5217">
      <w:pPr>
        <w:pStyle w:val="Recuodecorpodetexto"/>
      </w:pPr>
    </w:p>
    <w:p w:rsidR="00CA5217" w:rsidRDefault="00CA5217" w:rsidP="00CA5217">
      <w:pPr>
        <w:pStyle w:val="Recuodecorpodetexto"/>
      </w:pPr>
    </w:p>
    <w:p w:rsidR="00CA5217" w:rsidRDefault="00CA5217" w:rsidP="00CA5217">
      <w:pPr>
        <w:pStyle w:val="Recuodecorpodetexto"/>
      </w:pPr>
    </w:p>
    <w:p w:rsidR="00CA5217" w:rsidRDefault="00CA5217" w:rsidP="00CA52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a possibilidade da colocação de grades em bueiros localizados na Rua Acre, sobre a ponte do “Vale das Flores”, no bairro Vila Brasil. </w:t>
      </w:r>
    </w:p>
    <w:p w:rsidR="00CA5217" w:rsidRPr="00E7504F" w:rsidRDefault="00CA5217" w:rsidP="00CA521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A5217" w:rsidRPr="00E25C09" w:rsidRDefault="00CA5217" w:rsidP="00CA5217">
      <w:pPr>
        <w:ind w:firstLine="1440"/>
        <w:jc w:val="both"/>
        <w:rPr>
          <w:rFonts w:ascii="Bookman Old Style" w:hAnsi="Bookman Old Style"/>
        </w:rPr>
      </w:pPr>
    </w:p>
    <w:p w:rsidR="00CA5217" w:rsidRDefault="00CA5217" w:rsidP="00CA5217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CA5217" w:rsidRPr="00E87DED" w:rsidRDefault="00CA5217" w:rsidP="00CA5217">
      <w:pPr>
        <w:pStyle w:val="Recuodecorpodetexto"/>
        <w:ind w:left="0"/>
        <w:rPr>
          <w:b/>
        </w:rPr>
      </w:pPr>
    </w:p>
    <w:p w:rsidR="00CA5217" w:rsidRPr="00AE7312" w:rsidRDefault="00CA5217" w:rsidP="00CA5217">
      <w:pPr>
        <w:pStyle w:val="Recuodecorpodetexto"/>
      </w:pPr>
    </w:p>
    <w:p w:rsidR="00CA5217" w:rsidRDefault="00CA5217" w:rsidP="00CA5217">
      <w:pPr>
        <w:ind w:firstLine="1440"/>
        <w:jc w:val="both"/>
        <w:rPr>
          <w:rFonts w:ascii="Bookman Old Style" w:hAnsi="Bookman Old Style"/>
          <w:szCs w:val="28"/>
        </w:rPr>
      </w:pPr>
    </w:p>
    <w:p w:rsidR="00CA5217" w:rsidRDefault="00CA5217" w:rsidP="00CA521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Moradores daquele bairro vieram até este vereador para que levasse ao Poder Público a necessidade de se colocar grades nos bueiros, visto que muitos têm usado os locais para atividades ilícitas, causando constrangimentos e receio à população que por ali transita.  </w:t>
      </w:r>
    </w:p>
    <w:p w:rsidR="00CA5217" w:rsidRDefault="00CA5217" w:rsidP="00CA5217">
      <w:pPr>
        <w:ind w:firstLine="1440"/>
        <w:jc w:val="both"/>
        <w:rPr>
          <w:rFonts w:ascii="Bookman Old Style" w:hAnsi="Bookman Old Style"/>
          <w:szCs w:val="28"/>
        </w:rPr>
      </w:pPr>
    </w:p>
    <w:p w:rsidR="00CA5217" w:rsidRDefault="00CA5217" w:rsidP="00CA521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CA5217" w:rsidRDefault="00CA5217" w:rsidP="00CA5217">
      <w:pPr>
        <w:ind w:firstLine="1440"/>
        <w:jc w:val="both"/>
        <w:rPr>
          <w:rFonts w:ascii="Bookman Old Style" w:hAnsi="Bookman Old Style"/>
          <w:szCs w:val="28"/>
        </w:rPr>
      </w:pPr>
    </w:p>
    <w:p w:rsidR="00CA5217" w:rsidRPr="00AE7312" w:rsidRDefault="00CA5217" w:rsidP="00CA521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CA5217" w:rsidRPr="00AE7312" w:rsidRDefault="00CA5217" w:rsidP="00CA5217">
      <w:pPr>
        <w:ind w:firstLine="1440"/>
        <w:jc w:val="both"/>
        <w:rPr>
          <w:rFonts w:ascii="Bookman Old Style" w:hAnsi="Bookman Old Style"/>
          <w:szCs w:val="28"/>
        </w:rPr>
      </w:pPr>
    </w:p>
    <w:p w:rsidR="00CA5217" w:rsidRPr="00AE7312" w:rsidRDefault="00CA5217" w:rsidP="00CA521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22 de julho de 2009.</w:t>
      </w:r>
    </w:p>
    <w:p w:rsidR="00CA5217" w:rsidRDefault="00CA5217" w:rsidP="00CA5217">
      <w:pPr>
        <w:jc w:val="both"/>
        <w:rPr>
          <w:rFonts w:ascii="Bookman Old Style" w:hAnsi="Bookman Old Style"/>
          <w:szCs w:val="28"/>
        </w:rPr>
      </w:pPr>
    </w:p>
    <w:p w:rsidR="00CA5217" w:rsidRDefault="00CA5217" w:rsidP="00CA5217">
      <w:pPr>
        <w:jc w:val="both"/>
        <w:rPr>
          <w:rFonts w:ascii="Bookman Old Style" w:hAnsi="Bookman Old Style"/>
          <w:szCs w:val="28"/>
        </w:rPr>
      </w:pPr>
    </w:p>
    <w:p w:rsidR="00CA5217" w:rsidRPr="00AE7312" w:rsidRDefault="00CA5217" w:rsidP="00CA5217">
      <w:pPr>
        <w:jc w:val="both"/>
        <w:rPr>
          <w:rFonts w:ascii="Bookman Old Style" w:hAnsi="Bookman Old Style"/>
          <w:szCs w:val="28"/>
        </w:rPr>
      </w:pPr>
    </w:p>
    <w:p w:rsidR="00CA5217" w:rsidRPr="00AE7312" w:rsidRDefault="00CA5217" w:rsidP="00CA521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CA5217" w:rsidRPr="00AE7312" w:rsidRDefault="00CA5217" w:rsidP="00CA5217">
      <w:pPr>
        <w:jc w:val="both"/>
        <w:rPr>
          <w:rFonts w:ascii="Bookman Old Style" w:hAnsi="Bookman Old Style"/>
          <w:b/>
          <w:szCs w:val="28"/>
        </w:rPr>
      </w:pPr>
    </w:p>
    <w:p w:rsidR="00CA5217" w:rsidRDefault="00CA5217" w:rsidP="00CA5217">
      <w:pPr>
        <w:pStyle w:val="Ttulo1"/>
      </w:pPr>
      <w:r>
        <w:t>DUCIMAR DE JESUS CARDOSO</w:t>
      </w:r>
    </w:p>
    <w:p w:rsidR="00CA5217" w:rsidRPr="00AE7312" w:rsidRDefault="00CA5217" w:rsidP="00CA5217">
      <w:pPr>
        <w:pStyle w:val="Ttulo1"/>
      </w:pPr>
      <w:r>
        <w:t>“KADU GARÇOM”</w:t>
      </w:r>
    </w:p>
    <w:p w:rsidR="00CA5217" w:rsidRPr="009F5288" w:rsidRDefault="00CA5217" w:rsidP="00CA5217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CA5217" w:rsidRPr="00044D65" w:rsidRDefault="00CA5217" w:rsidP="00CA5217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96" w:rsidRDefault="00E97496">
      <w:r>
        <w:separator/>
      </w:r>
    </w:p>
  </w:endnote>
  <w:endnote w:type="continuationSeparator" w:id="0">
    <w:p w:rsidR="00E97496" w:rsidRDefault="00E9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96" w:rsidRDefault="00E97496">
      <w:r>
        <w:separator/>
      </w:r>
    </w:p>
  </w:footnote>
  <w:footnote w:type="continuationSeparator" w:id="0">
    <w:p w:rsidR="00E97496" w:rsidRDefault="00E97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A5217"/>
    <w:rsid w:val="00CD613B"/>
    <w:rsid w:val="00CE0F24"/>
    <w:rsid w:val="00E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A521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521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A521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A521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