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0C" w:rsidRDefault="00F17D0C" w:rsidP="00F17D0C">
      <w:pPr>
        <w:pStyle w:val="Ttulo"/>
      </w:pPr>
      <w:bookmarkStart w:id="0" w:name="_GoBack"/>
      <w:bookmarkEnd w:id="0"/>
      <w:r>
        <w:t>INDICAÇÃO Nº 766/09</w:t>
      </w:r>
    </w:p>
    <w:p w:rsidR="00F17D0C" w:rsidRDefault="00F17D0C" w:rsidP="00F17D0C">
      <w:pPr>
        <w:jc w:val="center"/>
        <w:rPr>
          <w:rFonts w:ascii="Bookman Old Style" w:hAnsi="Bookman Old Style"/>
          <w:b/>
          <w:u w:val="single"/>
        </w:rPr>
      </w:pPr>
    </w:p>
    <w:p w:rsidR="00F17D0C" w:rsidRDefault="00F17D0C" w:rsidP="00F17D0C">
      <w:pPr>
        <w:jc w:val="center"/>
        <w:rPr>
          <w:rFonts w:ascii="Bookman Old Style" w:hAnsi="Bookman Old Style"/>
          <w:b/>
          <w:u w:val="single"/>
        </w:rPr>
      </w:pPr>
    </w:p>
    <w:p w:rsidR="00F17D0C" w:rsidRDefault="00F17D0C" w:rsidP="00F17D0C">
      <w:pPr>
        <w:jc w:val="center"/>
        <w:rPr>
          <w:rFonts w:ascii="Bookman Old Style" w:hAnsi="Bookman Old Style"/>
          <w:b/>
          <w:u w:val="single"/>
        </w:rPr>
      </w:pPr>
    </w:p>
    <w:p w:rsidR="00F17D0C" w:rsidRDefault="00F17D0C" w:rsidP="00F17D0C">
      <w:pPr>
        <w:pStyle w:val="Recuodecorpodetexto"/>
      </w:pPr>
      <w:r>
        <w:t>“Operação tapa-buraco na Rua do Zinco esquina com a Rua do Césio, próximo à entrada do Tivoli Shopping, no bairro Mollon”.</w:t>
      </w:r>
    </w:p>
    <w:p w:rsidR="00F17D0C" w:rsidRDefault="00F17D0C" w:rsidP="00F17D0C">
      <w:pPr>
        <w:ind w:left="1440" w:firstLine="3600"/>
        <w:jc w:val="both"/>
        <w:rPr>
          <w:rFonts w:ascii="Bookman Old Style" w:hAnsi="Bookman Old Style"/>
        </w:rPr>
      </w:pPr>
    </w:p>
    <w:p w:rsidR="00F17D0C" w:rsidRDefault="00F17D0C" w:rsidP="00F17D0C">
      <w:pPr>
        <w:ind w:left="1440" w:firstLine="3600"/>
        <w:jc w:val="both"/>
        <w:rPr>
          <w:rFonts w:ascii="Bookman Old Style" w:hAnsi="Bookman Old Style"/>
        </w:rPr>
      </w:pPr>
    </w:p>
    <w:p w:rsidR="00F17D0C" w:rsidRDefault="00F17D0C" w:rsidP="00F17D0C">
      <w:pPr>
        <w:ind w:left="1440" w:firstLine="3600"/>
        <w:jc w:val="both"/>
        <w:rPr>
          <w:rFonts w:ascii="Bookman Old Style" w:hAnsi="Bookman Old Style"/>
        </w:rPr>
      </w:pPr>
    </w:p>
    <w:p w:rsidR="00F17D0C" w:rsidRDefault="00F17D0C" w:rsidP="00F17D0C">
      <w:pPr>
        <w:ind w:left="1440" w:firstLine="3600"/>
        <w:jc w:val="both"/>
        <w:rPr>
          <w:rFonts w:ascii="Bookman Old Style" w:hAnsi="Bookman Old Style"/>
        </w:rPr>
      </w:pPr>
    </w:p>
    <w:p w:rsidR="00F17D0C" w:rsidRDefault="00F17D0C" w:rsidP="00F17D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2C1955">
        <w:rPr>
          <w:rFonts w:ascii="Bookman Old Style" w:hAnsi="Bookman Old Style"/>
        </w:rPr>
        <w:t>a-</w:t>
      </w:r>
      <w:r w:rsidRPr="000C316B">
        <w:rPr>
          <w:rFonts w:ascii="Bookman Old Style" w:hAnsi="Bookman Old Style"/>
        </w:rPr>
        <w:t xml:space="preserve">buraco na Rua </w:t>
      </w:r>
      <w:r>
        <w:rPr>
          <w:rFonts w:ascii="Bookman Old Style" w:hAnsi="Bookman Old Style"/>
        </w:rPr>
        <w:t>do Zinco esquina com a Rua do Césio, próximo à entrada do Tivoli Shopping, no bairro Mollon</w:t>
      </w:r>
      <w:r w:rsidRPr="000C316B">
        <w:rPr>
          <w:rFonts w:ascii="Bookman Old Style" w:hAnsi="Bookman Old Style"/>
        </w:rPr>
        <w:t>.</w:t>
      </w:r>
    </w:p>
    <w:p w:rsidR="00F17D0C" w:rsidRDefault="00F17D0C" w:rsidP="00F17D0C">
      <w:pPr>
        <w:ind w:firstLine="1440"/>
        <w:jc w:val="both"/>
        <w:rPr>
          <w:rFonts w:ascii="Bookman Old Style" w:hAnsi="Bookman Old Style"/>
        </w:rPr>
      </w:pPr>
    </w:p>
    <w:p w:rsidR="00F17D0C" w:rsidRDefault="00F17D0C" w:rsidP="00F17D0C">
      <w:pPr>
        <w:ind w:firstLine="1440"/>
        <w:jc w:val="both"/>
        <w:rPr>
          <w:rFonts w:ascii="Bookman Old Style" w:hAnsi="Bookman Old Style"/>
          <w:b/>
        </w:rPr>
      </w:pPr>
    </w:p>
    <w:p w:rsidR="00F17D0C" w:rsidRDefault="00F17D0C" w:rsidP="00F17D0C">
      <w:pPr>
        <w:jc w:val="center"/>
        <w:rPr>
          <w:rFonts w:ascii="Bookman Old Style" w:hAnsi="Bookman Old Style"/>
          <w:b/>
        </w:rPr>
      </w:pPr>
    </w:p>
    <w:p w:rsidR="00F17D0C" w:rsidRDefault="00F17D0C" w:rsidP="00F17D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17D0C" w:rsidRDefault="00F17D0C" w:rsidP="00F17D0C">
      <w:pPr>
        <w:jc w:val="center"/>
        <w:rPr>
          <w:rFonts w:ascii="Bookman Old Style" w:hAnsi="Bookman Old Style"/>
          <w:b/>
        </w:rPr>
      </w:pPr>
    </w:p>
    <w:p w:rsidR="00F17D0C" w:rsidRDefault="00F17D0C" w:rsidP="00F17D0C">
      <w:pPr>
        <w:jc w:val="center"/>
        <w:rPr>
          <w:rFonts w:ascii="Bookman Old Style" w:hAnsi="Bookman Old Style"/>
          <w:b/>
        </w:rPr>
      </w:pPr>
    </w:p>
    <w:p w:rsidR="00F17D0C" w:rsidRDefault="00F17D0C" w:rsidP="00F17D0C">
      <w:pPr>
        <w:jc w:val="center"/>
        <w:rPr>
          <w:rFonts w:ascii="Bookman Old Style" w:hAnsi="Bookman Old Style"/>
          <w:b/>
        </w:rPr>
      </w:pPr>
    </w:p>
    <w:p w:rsidR="00F17D0C" w:rsidRDefault="00F17D0C" w:rsidP="00F17D0C">
      <w:pPr>
        <w:jc w:val="center"/>
        <w:rPr>
          <w:rFonts w:ascii="Bookman Old Style" w:hAnsi="Bookman Old Style"/>
          <w:b/>
        </w:rPr>
      </w:pPr>
    </w:p>
    <w:p w:rsidR="00F17D0C" w:rsidRPr="003D2A9F" w:rsidRDefault="00F17D0C" w:rsidP="00F17D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>
        <w:rPr>
          <w:rFonts w:ascii="Bookman Old Style" w:hAnsi="Bookman Old Style"/>
        </w:rPr>
        <w:t>R</w:t>
      </w:r>
      <w:r w:rsidRPr="003D2A9F">
        <w:rPr>
          <w:rFonts w:ascii="Bookman Old Style" w:hAnsi="Bookman Old Style"/>
        </w:rPr>
        <w:t xml:space="preserve">ua está </w:t>
      </w:r>
      <w:r>
        <w:rPr>
          <w:rFonts w:ascii="Bookman Old Style" w:hAnsi="Bookman Old Style"/>
        </w:rPr>
        <w:t>deteriorado tanto na via pública, quanto na canaleta na Rua do Zinco esquina com a Rua do Césio,</w:t>
      </w:r>
      <w:r w:rsidRPr="00890E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dificultando o trânsito de veículos, podendo causar acidentes. Portanto, necessita da </w:t>
      </w:r>
      <w:r w:rsidRPr="001E4941">
        <w:rPr>
          <w:rFonts w:ascii="Bookman Old Style" w:hAnsi="Bookman Old Style"/>
        </w:rPr>
        <w:t>operação tap</w:t>
      </w:r>
      <w:r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F17D0C" w:rsidRDefault="00F17D0C" w:rsidP="00F17D0C">
      <w:pPr>
        <w:ind w:firstLine="1440"/>
        <w:jc w:val="both"/>
        <w:rPr>
          <w:rFonts w:ascii="Bookman Old Style" w:hAnsi="Bookman Old Style"/>
        </w:rPr>
      </w:pPr>
    </w:p>
    <w:p w:rsidR="00F17D0C" w:rsidRDefault="00F17D0C" w:rsidP="00F17D0C">
      <w:pPr>
        <w:ind w:firstLine="1440"/>
        <w:jc w:val="center"/>
        <w:rPr>
          <w:rFonts w:ascii="Bookman Old Style" w:hAnsi="Bookman Old Style"/>
          <w:b/>
        </w:rPr>
      </w:pPr>
    </w:p>
    <w:p w:rsidR="00F17D0C" w:rsidRDefault="00F17D0C" w:rsidP="00F17D0C">
      <w:pPr>
        <w:ind w:firstLine="1440"/>
        <w:jc w:val="both"/>
        <w:rPr>
          <w:rFonts w:ascii="Bookman Old Style" w:hAnsi="Bookman Old Style"/>
        </w:rPr>
      </w:pPr>
    </w:p>
    <w:p w:rsidR="00F17D0C" w:rsidRDefault="00F17D0C" w:rsidP="00F17D0C">
      <w:pPr>
        <w:ind w:firstLine="1440"/>
        <w:jc w:val="both"/>
        <w:rPr>
          <w:rFonts w:ascii="Bookman Old Style" w:hAnsi="Bookman Old Style"/>
        </w:rPr>
      </w:pPr>
    </w:p>
    <w:p w:rsidR="00F17D0C" w:rsidRDefault="00F17D0C" w:rsidP="00F17D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F17D0C" w:rsidRDefault="00F17D0C" w:rsidP="00F17D0C">
      <w:pPr>
        <w:ind w:firstLine="1440"/>
        <w:rPr>
          <w:rFonts w:ascii="Bookman Old Style" w:hAnsi="Bookman Old Style"/>
        </w:rPr>
      </w:pPr>
    </w:p>
    <w:p w:rsidR="00F17D0C" w:rsidRDefault="00F17D0C" w:rsidP="00F17D0C">
      <w:pPr>
        <w:rPr>
          <w:rFonts w:ascii="Bookman Old Style" w:hAnsi="Bookman Old Style"/>
        </w:rPr>
      </w:pPr>
    </w:p>
    <w:p w:rsidR="00F17D0C" w:rsidRDefault="00F17D0C" w:rsidP="00F17D0C">
      <w:pPr>
        <w:ind w:firstLine="1440"/>
        <w:rPr>
          <w:rFonts w:ascii="Bookman Old Style" w:hAnsi="Bookman Old Style"/>
        </w:rPr>
      </w:pPr>
    </w:p>
    <w:p w:rsidR="00F17D0C" w:rsidRDefault="00F17D0C" w:rsidP="00F17D0C">
      <w:pPr>
        <w:ind w:firstLine="1440"/>
        <w:rPr>
          <w:rFonts w:ascii="Bookman Old Style" w:hAnsi="Bookman Old Style"/>
        </w:rPr>
      </w:pPr>
    </w:p>
    <w:p w:rsidR="00F17D0C" w:rsidRDefault="00F17D0C" w:rsidP="00F17D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17D0C" w:rsidRDefault="00F17D0C" w:rsidP="00F17D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8C" w:rsidRDefault="006D3E8C">
      <w:r>
        <w:separator/>
      </w:r>
    </w:p>
  </w:endnote>
  <w:endnote w:type="continuationSeparator" w:id="0">
    <w:p w:rsidR="006D3E8C" w:rsidRDefault="006D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8C" w:rsidRDefault="006D3E8C">
      <w:r>
        <w:separator/>
      </w:r>
    </w:p>
  </w:footnote>
  <w:footnote w:type="continuationSeparator" w:id="0">
    <w:p w:rsidR="006D3E8C" w:rsidRDefault="006D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3E8C"/>
    <w:rsid w:val="008F2E32"/>
    <w:rsid w:val="009F196D"/>
    <w:rsid w:val="00A9035B"/>
    <w:rsid w:val="00CD613B"/>
    <w:rsid w:val="00F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7D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7D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