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DE" w:rsidRDefault="00BC28DE" w:rsidP="00BC28DE">
      <w:pPr>
        <w:pStyle w:val="Ttulo"/>
      </w:pPr>
      <w:bookmarkStart w:id="0" w:name="_GoBack"/>
      <w:bookmarkEnd w:id="0"/>
      <w:r>
        <w:t>INDICAÇÃO Nº 777/09</w:t>
      </w:r>
    </w:p>
    <w:p w:rsidR="00BC28DE" w:rsidRDefault="00BC28DE" w:rsidP="00BC28DE">
      <w:pPr>
        <w:jc w:val="center"/>
        <w:rPr>
          <w:rFonts w:ascii="Bookman Old Style" w:hAnsi="Bookman Old Style"/>
          <w:b/>
          <w:u w:val="single"/>
        </w:rPr>
      </w:pPr>
    </w:p>
    <w:p w:rsidR="00BC28DE" w:rsidRDefault="00BC28DE" w:rsidP="00BC28DE">
      <w:pPr>
        <w:jc w:val="center"/>
        <w:rPr>
          <w:rFonts w:ascii="Bookman Old Style" w:hAnsi="Bookman Old Style"/>
          <w:b/>
          <w:u w:val="single"/>
        </w:rPr>
      </w:pPr>
    </w:p>
    <w:p w:rsidR="00BC28DE" w:rsidRDefault="00BC28DE" w:rsidP="00BC28DE">
      <w:pPr>
        <w:pStyle w:val="Recuodecorpodetexto"/>
        <w:ind w:left="4440"/>
      </w:pPr>
      <w:r>
        <w:t>“Quanto ao termino do campo de malha localizado na Rua Jade esquina com a Rua Cristal no Bairro Jardim São Fernando”.</w:t>
      </w:r>
    </w:p>
    <w:p w:rsidR="00BC28DE" w:rsidRDefault="00BC28DE" w:rsidP="00BC28DE">
      <w:pPr>
        <w:ind w:left="1440" w:firstLine="3600"/>
        <w:jc w:val="both"/>
        <w:rPr>
          <w:rFonts w:ascii="Bookman Old Style" w:hAnsi="Bookman Old Style"/>
        </w:rPr>
      </w:pPr>
    </w:p>
    <w:p w:rsidR="00BC28DE" w:rsidRDefault="00BC28DE" w:rsidP="00BC28DE">
      <w:pPr>
        <w:ind w:left="1440" w:firstLine="3600"/>
        <w:jc w:val="both"/>
        <w:rPr>
          <w:rFonts w:ascii="Bookman Old Style" w:hAnsi="Bookman Old Style"/>
        </w:rPr>
      </w:pPr>
    </w:p>
    <w:p w:rsidR="00BC28DE" w:rsidRDefault="00BC28DE" w:rsidP="00BC28DE">
      <w:pPr>
        <w:ind w:left="1440" w:firstLine="3600"/>
        <w:jc w:val="both"/>
        <w:rPr>
          <w:rFonts w:ascii="Bookman Old Style" w:hAnsi="Bookman Old Style"/>
        </w:rPr>
      </w:pPr>
    </w:p>
    <w:p w:rsidR="00BC28DE" w:rsidRPr="008566DB" w:rsidRDefault="00BC28DE" w:rsidP="00BC28DE">
      <w:pPr>
        <w:ind w:left="1440" w:firstLine="3600"/>
        <w:jc w:val="both"/>
        <w:rPr>
          <w:rFonts w:ascii="Bookman Old Style" w:hAnsi="Bookman Old Style"/>
        </w:rPr>
      </w:pPr>
    </w:p>
    <w:p w:rsidR="00BC28DE" w:rsidRPr="009F2A8E" w:rsidRDefault="00BC28DE" w:rsidP="00BC28D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que termine o campo de malha localizado na Rua Jade esquina com a Rua Cristal no Bairro Jardim São Fernando</w:t>
      </w:r>
      <w:r w:rsidRPr="009F2A8E">
        <w:rPr>
          <w:rFonts w:ascii="Bookman Old Style" w:hAnsi="Bookman Old Style"/>
        </w:rPr>
        <w:t>.</w:t>
      </w:r>
    </w:p>
    <w:p w:rsidR="00BC28DE" w:rsidRPr="00DD1D0B" w:rsidRDefault="00BC28DE" w:rsidP="00BC28DE">
      <w:pPr>
        <w:jc w:val="center"/>
        <w:rPr>
          <w:rFonts w:ascii="Bookman Old Style" w:hAnsi="Bookman Old Style"/>
          <w:b/>
        </w:rPr>
      </w:pPr>
    </w:p>
    <w:p w:rsidR="00BC28DE" w:rsidRDefault="00BC28DE" w:rsidP="00BC28DE">
      <w:pPr>
        <w:jc w:val="center"/>
        <w:rPr>
          <w:rFonts w:ascii="Bookman Old Style" w:hAnsi="Bookman Old Style"/>
          <w:b/>
        </w:rPr>
      </w:pPr>
    </w:p>
    <w:p w:rsidR="00BC28DE" w:rsidRPr="003977F2" w:rsidRDefault="00BC28DE" w:rsidP="00BC28DE">
      <w:pPr>
        <w:jc w:val="center"/>
        <w:rPr>
          <w:rFonts w:ascii="Bookman Old Style" w:hAnsi="Bookman Old Style"/>
          <w:b/>
        </w:rPr>
      </w:pPr>
    </w:p>
    <w:p w:rsidR="00BC28DE" w:rsidRDefault="00BC28DE" w:rsidP="00BC28DE">
      <w:pPr>
        <w:jc w:val="center"/>
        <w:rPr>
          <w:rFonts w:ascii="Bookman Old Style" w:hAnsi="Bookman Old Style"/>
          <w:b/>
        </w:rPr>
      </w:pPr>
    </w:p>
    <w:p w:rsidR="00BC28DE" w:rsidRDefault="00BC28DE" w:rsidP="00BC28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28DE" w:rsidRDefault="00BC28DE" w:rsidP="00BC28DE">
      <w:pPr>
        <w:jc w:val="center"/>
        <w:rPr>
          <w:rFonts w:ascii="Bookman Old Style" w:hAnsi="Bookman Old Style"/>
          <w:b/>
        </w:rPr>
      </w:pPr>
    </w:p>
    <w:p w:rsidR="00BC28DE" w:rsidRDefault="00BC28DE" w:rsidP="00BC28DE">
      <w:pPr>
        <w:rPr>
          <w:rFonts w:ascii="Bookman Old Style" w:hAnsi="Bookman Old Style"/>
          <w:b/>
        </w:rPr>
      </w:pPr>
    </w:p>
    <w:p w:rsidR="00BC28DE" w:rsidRDefault="00BC28DE" w:rsidP="00BC28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mais ou menos uns 2 (dois) meses foi iniciada a obra de construção do campo de malha e até o momento não foi realizado o termino.  </w:t>
      </w:r>
    </w:p>
    <w:p w:rsidR="00BC28DE" w:rsidRDefault="00BC28DE" w:rsidP="00BC28DE">
      <w:pPr>
        <w:ind w:firstLine="1440"/>
        <w:outlineLvl w:val="0"/>
        <w:rPr>
          <w:rFonts w:ascii="Bookman Old Style" w:hAnsi="Bookman Old Style"/>
        </w:rPr>
      </w:pPr>
    </w:p>
    <w:p w:rsidR="00BC28DE" w:rsidRDefault="00BC28DE" w:rsidP="00BC28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que esta gerando muito desconforto e cobranças dos moradores da localidade, pois o campo de malha estava sendo construído com saibro e precisa ser terminado.</w:t>
      </w:r>
    </w:p>
    <w:p w:rsidR="00BC28DE" w:rsidRDefault="00BC28DE" w:rsidP="00BC28DE">
      <w:pPr>
        <w:ind w:firstLine="1440"/>
        <w:outlineLvl w:val="0"/>
        <w:rPr>
          <w:rFonts w:ascii="Bookman Old Style" w:hAnsi="Bookman Old Style"/>
        </w:rPr>
      </w:pPr>
    </w:p>
    <w:p w:rsidR="00BC28DE" w:rsidRDefault="00BC28DE" w:rsidP="00BC28DE">
      <w:pPr>
        <w:ind w:firstLine="1440"/>
        <w:outlineLvl w:val="0"/>
        <w:rPr>
          <w:rFonts w:ascii="Bookman Old Style" w:hAnsi="Bookman Old Style"/>
        </w:rPr>
      </w:pPr>
    </w:p>
    <w:p w:rsidR="00BC28DE" w:rsidRDefault="00BC28DE" w:rsidP="00BC28DE">
      <w:pPr>
        <w:ind w:firstLine="1440"/>
        <w:outlineLvl w:val="0"/>
        <w:rPr>
          <w:rFonts w:ascii="Bookman Old Style" w:hAnsi="Bookman Old Style"/>
        </w:rPr>
      </w:pPr>
    </w:p>
    <w:p w:rsidR="00BC28DE" w:rsidRDefault="00BC28DE" w:rsidP="00BC28DE">
      <w:pPr>
        <w:ind w:firstLine="1440"/>
        <w:outlineLvl w:val="0"/>
        <w:rPr>
          <w:rFonts w:ascii="Bookman Old Style" w:hAnsi="Bookman Old Style"/>
        </w:rPr>
      </w:pPr>
    </w:p>
    <w:p w:rsidR="00BC28DE" w:rsidRDefault="00BC28DE" w:rsidP="00BC28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BC28DE" w:rsidRDefault="00BC28DE" w:rsidP="00BC28DE">
      <w:pPr>
        <w:ind w:firstLine="1440"/>
        <w:rPr>
          <w:rFonts w:ascii="Bookman Old Style" w:hAnsi="Bookman Old Style"/>
        </w:rPr>
      </w:pPr>
    </w:p>
    <w:p w:rsidR="00BC28DE" w:rsidRDefault="00BC28DE" w:rsidP="00BC28DE">
      <w:pPr>
        <w:ind w:firstLine="1440"/>
        <w:rPr>
          <w:rFonts w:ascii="Bookman Old Style" w:hAnsi="Bookman Old Style"/>
        </w:rPr>
      </w:pPr>
    </w:p>
    <w:p w:rsidR="00BC28DE" w:rsidRDefault="00BC28DE" w:rsidP="00BC28DE">
      <w:pPr>
        <w:rPr>
          <w:rFonts w:ascii="Bookman Old Style" w:hAnsi="Bookman Old Style"/>
        </w:rPr>
      </w:pPr>
    </w:p>
    <w:p w:rsidR="00BC28DE" w:rsidRDefault="00BC28DE" w:rsidP="00BC28DE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FABIANO W. RUIZ MARTINEZ</w:t>
      </w:r>
    </w:p>
    <w:p w:rsidR="00BC28DE" w:rsidRDefault="00BC28DE" w:rsidP="00BC28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C28DE" w:rsidRDefault="00BC28DE" w:rsidP="00BC28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BC28DE" w:rsidRDefault="00BC28DE" w:rsidP="00BC28D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B7" w:rsidRDefault="00A216B7">
      <w:r>
        <w:separator/>
      </w:r>
    </w:p>
  </w:endnote>
  <w:endnote w:type="continuationSeparator" w:id="0">
    <w:p w:rsidR="00A216B7" w:rsidRDefault="00A2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B7" w:rsidRDefault="00A216B7">
      <w:r>
        <w:separator/>
      </w:r>
    </w:p>
  </w:footnote>
  <w:footnote w:type="continuationSeparator" w:id="0">
    <w:p w:rsidR="00A216B7" w:rsidRDefault="00A2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16B7"/>
    <w:rsid w:val="00A9035B"/>
    <w:rsid w:val="00BC28DE"/>
    <w:rsid w:val="00CD613B"/>
    <w:rsid w:val="00F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28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28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