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AED" w:rsidRPr="002079F7" w:rsidRDefault="00865AED" w:rsidP="00865AED">
      <w:pPr>
        <w:pStyle w:val="Ttulo"/>
        <w:rPr>
          <w:szCs w:val="24"/>
        </w:rPr>
      </w:pPr>
      <w:bookmarkStart w:id="0" w:name="_GoBack"/>
      <w:bookmarkEnd w:id="0"/>
      <w:r w:rsidRPr="002079F7">
        <w:rPr>
          <w:szCs w:val="24"/>
        </w:rPr>
        <w:t xml:space="preserve">Requerimento </w:t>
      </w:r>
      <w:r>
        <w:rPr>
          <w:szCs w:val="24"/>
        </w:rPr>
        <w:t>n</w:t>
      </w:r>
      <w:r w:rsidRPr="002079F7">
        <w:rPr>
          <w:szCs w:val="24"/>
        </w:rPr>
        <w:t xml:space="preserve">° </w:t>
      </w:r>
      <w:r>
        <w:rPr>
          <w:szCs w:val="24"/>
        </w:rPr>
        <w:t>107</w:t>
      </w:r>
      <w:r w:rsidRPr="002079F7">
        <w:rPr>
          <w:szCs w:val="24"/>
        </w:rPr>
        <w:t>/1</w:t>
      </w:r>
      <w:r>
        <w:rPr>
          <w:szCs w:val="24"/>
        </w:rPr>
        <w:t>2</w:t>
      </w:r>
    </w:p>
    <w:p w:rsidR="00865AED" w:rsidRDefault="00865AED" w:rsidP="00865AED">
      <w:pPr>
        <w:pStyle w:val="Ttulo1"/>
      </w:pPr>
      <w:r w:rsidRPr="002079F7">
        <w:t>De Informações</w:t>
      </w:r>
    </w:p>
    <w:p w:rsidR="00865AED" w:rsidRDefault="00865AED" w:rsidP="00865AED"/>
    <w:p w:rsidR="00865AED" w:rsidRPr="00717EAF" w:rsidRDefault="00865AED" w:rsidP="00865AED"/>
    <w:p w:rsidR="00865AED" w:rsidRDefault="00865AED" w:rsidP="00865AED">
      <w:pPr>
        <w:pStyle w:val="Recuodecorpodetexto"/>
        <w:ind w:left="4500"/>
      </w:pPr>
      <w:r w:rsidRPr="007B46B4">
        <w:t>“</w:t>
      </w:r>
      <w:r>
        <w:t>Informações sobre a quantidade de monitores de creche na rede municipal de ensino”.</w:t>
      </w:r>
    </w:p>
    <w:p w:rsidR="00865AED" w:rsidRDefault="00865AED" w:rsidP="00865AED">
      <w:pPr>
        <w:ind w:right="45" w:firstLine="1418"/>
        <w:jc w:val="both"/>
        <w:rPr>
          <w:rFonts w:ascii="Bookman Old Style" w:hAnsi="Bookman Old Style"/>
          <w:b/>
          <w:sz w:val="24"/>
          <w:szCs w:val="24"/>
        </w:rPr>
      </w:pPr>
    </w:p>
    <w:p w:rsidR="00865AED" w:rsidRDefault="00865AED" w:rsidP="00865AED">
      <w:pPr>
        <w:ind w:right="45" w:firstLine="1418"/>
        <w:jc w:val="both"/>
        <w:rPr>
          <w:rFonts w:ascii="Bookman Old Style" w:hAnsi="Bookman Old Style"/>
          <w:b/>
          <w:sz w:val="24"/>
          <w:szCs w:val="24"/>
        </w:rPr>
      </w:pPr>
    </w:p>
    <w:p w:rsidR="00865AED" w:rsidRDefault="00865AED" w:rsidP="00865AED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  <w:r w:rsidRPr="004D54F0">
        <w:rPr>
          <w:rFonts w:ascii="Bookman Old Style" w:hAnsi="Bookman Old Style"/>
          <w:b/>
          <w:sz w:val="24"/>
          <w:szCs w:val="24"/>
        </w:rPr>
        <w:t xml:space="preserve">Considerando-se </w:t>
      </w:r>
      <w:r w:rsidRPr="004D54F0">
        <w:rPr>
          <w:rFonts w:ascii="Bookman Old Style" w:hAnsi="Bookman Old Style"/>
          <w:sz w:val="24"/>
          <w:szCs w:val="24"/>
        </w:rPr>
        <w:t xml:space="preserve">que, este Vereador </w:t>
      </w:r>
      <w:r>
        <w:rPr>
          <w:rFonts w:ascii="Bookman Old Style" w:hAnsi="Bookman Old Style"/>
          <w:sz w:val="24"/>
          <w:szCs w:val="24"/>
        </w:rPr>
        <w:t>está sendo questionado por pais de crianças a respeito das monitoras de creches na rede de ensino municipal, e</w:t>
      </w:r>
    </w:p>
    <w:p w:rsidR="00865AED" w:rsidRDefault="00865AED" w:rsidP="00865AED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</w:p>
    <w:p w:rsidR="00865AED" w:rsidRDefault="00865AED" w:rsidP="00865AED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  <w:r w:rsidRPr="004570BB"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segundo os pais, o número de monitoras está sendo insuficiente pela quantidade de crianças,</w:t>
      </w:r>
    </w:p>
    <w:p w:rsidR="00865AED" w:rsidRDefault="00865AED" w:rsidP="00865AED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</w:p>
    <w:p w:rsidR="00865AED" w:rsidRDefault="00865AED" w:rsidP="00865AED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</w:p>
    <w:p w:rsidR="00865AED" w:rsidRDefault="00865AED" w:rsidP="00865AED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b/>
          <w:bCs/>
          <w:sz w:val="24"/>
          <w:szCs w:val="24"/>
        </w:rPr>
        <w:t>REQUE</w:t>
      </w:r>
      <w:r>
        <w:rPr>
          <w:rFonts w:ascii="Bookman Old Style" w:hAnsi="Bookman Old Style"/>
          <w:b/>
          <w:bCs/>
          <w:sz w:val="24"/>
          <w:szCs w:val="24"/>
        </w:rPr>
        <w:t>RO</w:t>
      </w:r>
      <w:r w:rsidRPr="00322856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as seguintes informações:</w:t>
      </w:r>
    </w:p>
    <w:p w:rsidR="00865AED" w:rsidRDefault="00865AED" w:rsidP="00865AED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865AED" w:rsidRPr="00322856" w:rsidRDefault="00865AED" w:rsidP="00865AED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865AED" w:rsidRDefault="00865AED" w:rsidP="00865AED">
      <w:pPr>
        <w:pStyle w:val="Recuodecorpodetexto"/>
        <w:ind w:left="1980" w:hanging="540"/>
      </w:pPr>
      <w:r>
        <w:t xml:space="preserve">1 – Estas informações procedem? </w:t>
      </w:r>
    </w:p>
    <w:p w:rsidR="00865AED" w:rsidRDefault="00865AED" w:rsidP="00865AED">
      <w:pPr>
        <w:pStyle w:val="Recuodecorpodetexto"/>
        <w:ind w:left="1980" w:hanging="540"/>
      </w:pPr>
    </w:p>
    <w:p w:rsidR="00865AED" w:rsidRDefault="00865AED" w:rsidP="00865AED">
      <w:pPr>
        <w:pStyle w:val="Recuodecorpodetexto"/>
        <w:ind w:left="1980" w:hanging="540"/>
      </w:pPr>
      <w:r>
        <w:t>2 – Caso positivo, o que está sendo feito para solucionar este problema e qual o prazo para  que seja sanado?</w:t>
      </w:r>
    </w:p>
    <w:p w:rsidR="00865AED" w:rsidRDefault="00865AED" w:rsidP="00865AED">
      <w:pPr>
        <w:pStyle w:val="Recuodecorpodetexto"/>
        <w:ind w:left="1980"/>
      </w:pPr>
    </w:p>
    <w:p w:rsidR="00865AED" w:rsidRDefault="00865AED" w:rsidP="00865AED">
      <w:pPr>
        <w:pStyle w:val="Recuodecorpodetexto"/>
        <w:ind w:left="1980" w:hanging="540"/>
      </w:pPr>
      <w:r>
        <w:t>4 - Outras informações que julgar necessárias.</w:t>
      </w:r>
    </w:p>
    <w:p w:rsidR="00865AED" w:rsidRDefault="00865AED" w:rsidP="00865AED">
      <w:pPr>
        <w:pStyle w:val="Recuodecorpodetexto"/>
        <w:ind w:left="1980" w:hanging="540"/>
      </w:pPr>
    </w:p>
    <w:p w:rsidR="00865AED" w:rsidRDefault="00865AED" w:rsidP="00865AED">
      <w:pPr>
        <w:pStyle w:val="Recuodecorpodetexto3"/>
        <w:ind w:left="708" w:firstLine="708"/>
      </w:pPr>
    </w:p>
    <w:p w:rsidR="00865AED" w:rsidRDefault="00865AED" w:rsidP="00865AED">
      <w:pPr>
        <w:pStyle w:val="Recuodecorpodetexto3"/>
        <w:ind w:left="708" w:firstLine="708"/>
      </w:pPr>
    </w:p>
    <w:p w:rsidR="00865AED" w:rsidRPr="00322856" w:rsidRDefault="00865AED" w:rsidP="00865AED">
      <w:pPr>
        <w:pStyle w:val="Recuodecorpodetexto3"/>
        <w:ind w:left="708" w:firstLine="708"/>
      </w:pPr>
      <w:r w:rsidRPr="00322856">
        <w:t xml:space="preserve">Plenário “Dr. Tancredo Neves”, em </w:t>
      </w:r>
      <w:r>
        <w:t>10 de fevereiro</w:t>
      </w:r>
      <w:r w:rsidRPr="00322856">
        <w:t xml:space="preserve"> de 20</w:t>
      </w:r>
      <w:r>
        <w:t>12</w:t>
      </w:r>
      <w:r w:rsidRPr="00322856">
        <w:t>.</w:t>
      </w:r>
    </w:p>
    <w:p w:rsidR="00865AED" w:rsidRDefault="00865AED" w:rsidP="00865AED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865AED" w:rsidRDefault="00865AED" w:rsidP="00865AED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865AED" w:rsidRDefault="00865AED" w:rsidP="00865AED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865AED" w:rsidRDefault="00865AED" w:rsidP="00865AED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865AED" w:rsidRDefault="00865AED" w:rsidP="00865AED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865AED" w:rsidRPr="00322856" w:rsidRDefault="00865AED" w:rsidP="00865AED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 xml:space="preserve">José Luis </w:t>
      </w:r>
      <w:proofErr w:type="spellStart"/>
      <w:r w:rsidRPr="00322856">
        <w:rPr>
          <w:rFonts w:ascii="Bookman Old Style" w:hAnsi="Bookman Old Style"/>
          <w:b/>
          <w:sz w:val="24"/>
          <w:szCs w:val="24"/>
        </w:rPr>
        <w:t>Fornasari</w:t>
      </w:r>
      <w:proofErr w:type="spellEnd"/>
    </w:p>
    <w:p w:rsidR="00865AED" w:rsidRPr="00322856" w:rsidRDefault="00865AED" w:rsidP="00865AED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“</w:t>
      </w:r>
      <w:proofErr w:type="spellStart"/>
      <w:r w:rsidRPr="00322856">
        <w:rPr>
          <w:rFonts w:ascii="Bookman Old Style" w:hAnsi="Bookman Old Style"/>
          <w:b/>
          <w:sz w:val="24"/>
          <w:szCs w:val="24"/>
        </w:rPr>
        <w:t>Joi</w:t>
      </w:r>
      <w:proofErr w:type="spellEnd"/>
      <w:r w:rsidRPr="00322856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322856">
        <w:rPr>
          <w:rFonts w:ascii="Bookman Old Style" w:hAnsi="Bookman Old Style"/>
          <w:b/>
          <w:sz w:val="24"/>
          <w:szCs w:val="24"/>
        </w:rPr>
        <w:t>Fornasari</w:t>
      </w:r>
      <w:proofErr w:type="spellEnd"/>
      <w:r w:rsidRPr="00322856">
        <w:rPr>
          <w:rFonts w:ascii="Bookman Old Style" w:hAnsi="Bookman Old Style"/>
          <w:b/>
          <w:sz w:val="24"/>
          <w:szCs w:val="24"/>
        </w:rPr>
        <w:t>”</w:t>
      </w:r>
    </w:p>
    <w:p w:rsidR="00865AED" w:rsidRDefault="00865AED" w:rsidP="00865AED">
      <w:pPr>
        <w:jc w:val="center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sz w:val="24"/>
          <w:szCs w:val="24"/>
        </w:rPr>
        <w:t>-Vereador-</w:t>
      </w:r>
    </w:p>
    <w:sectPr w:rsidR="00865AED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6FD" w:rsidRDefault="00D636FD">
      <w:r>
        <w:separator/>
      </w:r>
    </w:p>
  </w:endnote>
  <w:endnote w:type="continuationSeparator" w:id="0">
    <w:p w:rsidR="00D636FD" w:rsidRDefault="00D63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6FD" w:rsidRDefault="00D636FD">
      <w:r>
        <w:separator/>
      </w:r>
    </w:p>
  </w:footnote>
  <w:footnote w:type="continuationSeparator" w:id="0">
    <w:p w:rsidR="00D636FD" w:rsidRDefault="00D636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865AED"/>
    <w:rsid w:val="009F196D"/>
    <w:rsid w:val="00A9035B"/>
    <w:rsid w:val="00CD613B"/>
    <w:rsid w:val="00D636FD"/>
    <w:rsid w:val="00F1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865AED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865AED"/>
    <w:rPr>
      <w:rFonts w:ascii="Bookman Old Style" w:hAnsi="Bookman Old Style"/>
      <w:b/>
      <w:bCs/>
      <w:sz w:val="24"/>
      <w:szCs w:val="24"/>
      <w:u w:val="single"/>
    </w:rPr>
  </w:style>
  <w:style w:type="paragraph" w:styleId="Ttulo">
    <w:name w:val="Title"/>
    <w:basedOn w:val="Normal"/>
    <w:link w:val="TtuloChar"/>
    <w:qFormat/>
    <w:rsid w:val="00865AED"/>
    <w:pPr>
      <w:jc w:val="center"/>
    </w:pPr>
    <w:rPr>
      <w:rFonts w:ascii="Bookman Old Style" w:hAnsi="Bookman Old Style"/>
      <w:b/>
      <w:sz w:val="24"/>
      <w:u w:val="single"/>
    </w:rPr>
  </w:style>
  <w:style w:type="character" w:customStyle="1" w:styleId="TtuloChar">
    <w:name w:val="Título Char"/>
    <w:basedOn w:val="Fontepargpadro"/>
    <w:link w:val="Ttulo"/>
    <w:rsid w:val="00865AED"/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link w:val="RecuodecorpodetextoChar"/>
    <w:rsid w:val="00865AED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865AED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865AED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865AE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712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