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EA" w:rsidRDefault="00DD45EA" w:rsidP="00CB760A">
      <w:pPr>
        <w:pStyle w:val="Ttulo"/>
      </w:pPr>
      <w:bookmarkStart w:id="0" w:name="_GoBack"/>
      <w:bookmarkEnd w:id="0"/>
      <w:r>
        <w:t>INDICAÇÃO Nº 1001/09</w:t>
      </w:r>
    </w:p>
    <w:p w:rsidR="00DD45EA" w:rsidRDefault="00DD45EA">
      <w:pPr>
        <w:jc w:val="center"/>
        <w:rPr>
          <w:rFonts w:ascii="Bookman Old Style" w:hAnsi="Bookman Old Style"/>
          <w:b/>
          <w:u w:val="single"/>
        </w:rPr>
      </w:pPr>
    </w:p>
    <w:p w:rsidR="00DD45EA" w:rsidRDefault="00DD45EA">
      <w:pPr>
        <w:jc w:val="center"/>
        <w:rPr>
          <w:rFonts w:ascii="Bookman Old Style" w:hAnsi="Bookman Old Style"/>
          <w:b/>
          <w:u w:val="single"/>
        </w:rPr>
      </w:pPr>
    </w:p>
    <w:p w:rsidR="00DD45EA" w:rsidRDefault="00DD45EA" w:rsidP="00CB760A">
      <w:pPr>
        <w:pStyle w:val="Recuodecorpodetexto"/>
        <w:ind w:left="4440"/>
      </w:pPr>
      <w:r>
        <w:t>“Iluminação em toda a extensão da Avenida Alfredo Contatto.”</w:t>
      </w:r>
    </w:p>
    <w:p w:rsidR="00DD45EA" w:rsidRDefault="00DD45EA">
      <w:pPr>
        <w:ind w:left="1440" w:firstLine="3600"/>
        <w:jc w:val="both"/>
        <w:rPr>
          <w:rFonts w:ascii="Bookman Old Style" w:hAnsi="Bookman Old Style"/>
        </w:rPr>
      </w:pPr>
    </w:p>
    <w:p w:rsidR="00DD45EA" w:rsidRDefault="00DD45EA">
      <w:pPr>
        <w:ind w:left="1440" w:firstLine="3600"/>
        <w:jc w:val="both"/>
        <w:rPr>
          <w:rFonts w:ascii="Bookman Old Style" w:hAnsi="Bookman Old Style"/>
        </w:rPr>
      </w:pPr>
    </w:p>
    <w:p w:rsidR="00DD45EA" w:rsidRDefault="00DD45EA">
      <w:pPr>
        <w:ind w:left="1440" w:firstLine="3600"/>
        <w:jc w:val="both"/>
        <w:rPr>
          <w:rFonts w:ascii="Bookman Old Style" w:hAnsi="Bookman Old Style"/>
        </w:rPr>
      </w:pPr>
    </w:p>
    <w:p w:rsidR="00DD45EA" w:rsidRDefault="00DD45EA">
      <w:pPr>
        <w:ind w:left="1440" w:firstLine="3600"/>
        <w:jc w:val="both"/>
        <w:rPr>
          <w:rFonts w:ascii="Bookman Old Style" w:hAnsi="Bookman Old Style"/>
        </w:rPr>
      </w:pPr>
    </w:p>
    <w:p w:rsidR="00DD45EA" w:rsidRPr="00177AD0" w:rsidRDefault="00DD45EA" w:rsidP="00CB760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Iluminação em toda a extensão da Avenida Alfredo Contatto</w:t>
      </w:r>
      <w:r w:rsidRPr="00177AD0">
        <w:rPr>
          <w:rFonts w:ascii="Bookman Old Style" w:hAnsi="Bookman Old Style"/>
        </w:rPr>
        <w:t>.</w:t>
      </w:r>
    </w:p>
    <w:p w:rsidR="00DD45EA" w:rsidRPr="003977F2" w:rsidRDefault="00DD45EA" w:rsidP="00CB760A">
      <w:pPr>
        <w:jc w:val="center"/>
        <w:rPr>
          <w:rFonts w:ascii="Bookman Old Style" w:hAnsi="Bookman Old Style"/>
          <w:b/>
        </w:rPr>
      </w:pPr>
    </w:p>
    <w:p w:rsidR="00DD45EA" w:rsidRDefault="00DD45EA" w:rsidP="00CB760A">
      <w:pPr>
        <w:jc w:val="center"/>
        <w:rPr>
          <w:rFonts w:ascii="Bookman Old Style" w:hAnsi="Bookman Old Style"/>
          <w:b/>
        </w:rPr>
      </w:pPr>
    </w:p>
    <w:p w:rsidR="00DD45EA" w:rsidRDefault="00DD45EA" w:rsidP="00CB760A">
      <w:pPr>
        <w:jc w:val="center"/>
        <w:rPr>
          <w:rFonts w:ascii="Bookman Old Style" w:hAnsi="Bookman Old Style"/>
          <w:b/>
        </w:rPr>
      </w:pPr>
    </w:p>
    <w:p w:rsidR="00DD45EA" w:rsidRDefault="00DD45EA" w:rsidP="00CB76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D45EA" w:rsidRDefault="00DD45EA" w:rsidP="00CB760A">
      <w:pPr>
        <w:jc w:val="center"/>
        <w:rPr>
          <w:rFonts w:ascii="Bookman Old Style" w:hAnsi="Bookman Old Style"/>
          <w:b/>
        </w:rPr>
      </w:pPr>
    </w:p>
    <w:p w:rsidR="00DD45EA" w:rsidRDefault="00DD45EA" w:rsidP="00CB760A">
      <w:pPr>
        <w:jc w:val="center"/>
        <w:rPr>
          <w:rFonts w:ascii="Bookman Old Style" w:hAnsi="Bookman Old Style"/>
          <w:b/>
        </w:rPr>
      </w:pPr>
    </w:p>
    <w:p w:rsidR="00DD45EA" w:rsidRDefault="00DD45EA" w:rsidP="00CB760A">
      <w:pPr>
        <w:jc w:val="center"/>
        <w:rPr>
          <w:rFonts w:ascii="Bookman Old Style" w:hAnsi="Bookman Old Style"/>
          <w:b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e Comerciantes da localidade reclamaram que referida Avenida é muito larga e só existe iluminação em um dos lados.</w:t>
      </w: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 forma este vereador sugere ao setor competente que instale poste com iluminação no lado em que não existe referida iluminação, pois tal Avenida acima citada é muito larga e necessita de iluminação urgente.</w:t>
      </w: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Pois esta avenida se inicia na esquina com a Rua da Agricultura no Bairro Jardim Pérola e seu termino é na Rua Portugal no Bairro Jardim Europa.</w:t>
      </w: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 sendo esta Avenida já esta sendo considerada como uma das principais Avenidas para o pólo comercial, no local já existe diversos comércios e a tendência futuramente é que ela se torne uma Avenida modelo para a cidade de Santa Bárbara D´oeste.</w:t>
      </w: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Esta Avenida esta considerada como uma das mais belas e prospera no ramo comerciário da Cidade, além do Bairro Dona Regina estar crescendo a cada dia e os lotes que estão defrontes a Avenida Alfredo Contatto já está quase toda tomada por comércios.</w:t>
      </w: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FLS.2______________/09</w:t>
      </w: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 o setor competente dirija-se até o local e observe a real necessidade da Avenida Alfredo Contatto ter iluminação nos dois lados e se tornar uma das Avenidas mais belas de nossa cidade. </w:t>
      </w: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1751EC">
        <w:rPr>
          <w:rFonts w:ascii="Bookman Old Style" w:hAnsi="Bookman Old Style"/>
        </w:rPr>
        <w:t xml:space="preserve"> </w:t>
      </w:r>
    </w:p>
    <w:p w:rsidR="00DD45EA" w:rsidRPr="001751EC" w:rsidRDefault="00DD45EA" w:rsidP="00CB760A">
      <w:pPr>
        <w:ind w:firstLine="1440"/>
        <w:jc w:val="both"/>
        <w:rPr>
          <w:rFonts w:ascii="Bookman Old Style" w:hAnsi="Bookman Old Style"/>
        </w:rPr>
      </w:pPr>
    </w:p>
    <w:p w:rsidR="00DD45EA" w:rsidRDefault="00DD45EA" w:rsidP="00CB76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31 de Agosto de 2009.</w:t>
      </w:r>
    </w:p>
    <w:p w:rsidR="00DD45EA" w:rsidRDefault="00DD45EA">
      <w:pPr>
        <w:ind w:firstLine="1440"/>
        <w:rPr>
          <w:rFonts w:ascii="Bookman Old Style" w:hAnsi="Bookman Old Style"/>
        </w:rPr>
      </w:pPr>
    </w:p>
    <w:p w:rsidR="00DD45EA" w:rsidRDefault="00DD45EA">
      <w:pPr>
        <w:rPr>
          <w:rFonts w:ascii="Bookman Old Style" w:hAnsi="Bookman Old Style"/>
        </w:rPr>
      </w:pPr>
    </w:p>
    <w:p w:rsidR="00DD45EA" w:rsidRDefault="00DD45EA">
      <w:pPr>
        <w:ind w:firstLine="1440"/>
        <w:rPr>
          <w:rFonts w:ascii="Bookman Old Style" w:hAnsi="Bookman Old Style"/>
        </w:rPr>
      </w:pPr>
    </w:p>
    <w:p w:rsidR="00DD45EA" w:rsidRDefault="00DD45EA" w:rsidP="00CB760A">
      <w:pPr>
        <w:jc w:val="center"/>
        <w:outlineLvl w:val="0"/>
        <w:rPr>
          <w:rFonts w:ascii="Bookman Old Style" w:hAnsi="Bookman Old Style"/>
          <w:b/>
        </w:rPr>
      </w:pPr>
    </w:p>
    <w:p w:rsidR="00DD45EA" w:rsidRDefault="00DD45EA" w:rsidP="00CB76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RUIZ MARTINEZ</w:t>
      </w:r>
    </w:p>
    <w:p w:rsidR="00DD45EA" w:rsidRDefault="00DD45EA" w:rsidP="00CB760A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“PINGUIM”</w:t>
      </w:r>
    </w:p>
    <w:p w:rsidR="00DD45EA" w:rsidRDefault="00DD45EA" w:rsidP="00CB760A">
      <w:pPr>
        <w:ind w:firstLine="12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-Vereador Líder do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0A" w:rsidRDefault="00CB760A">
      <w:r>
        <w:separator/>
      </w:r>
    </w:p>
  </w:endnote>
  <w:endnote w:type="continuationSeparator" w:id="0">
    <w:p w:rsidR="00CB760A" w:rsidRDefault="00CB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0A" w:rsidRDefault="00CB760A">
      <w:r>
        <w:separator/>
      </w:r>
    </w:p>
  </w:footnote>
  <w:footnote w:type="continuationSeparator" w:id="0">
    <w:p w:rsidR="00CB760A" w:rsidRDefault="00CB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3F3B"/>
    <w:rsid w:val="00CB760A"/>
    <w:rsid w:val="00CD613B"/>
    <w:rsid w:val="00D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45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D45E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