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D" w:rsidRDefault="003466FD" w:rsidP="00077890">
      <w:pPr>
        <w:pStyle w:val="Ttulo"/>
      </w:pPr>
      <w:bookmarkStart w:id="0" w:name="_GoBack"/>
      <w:bookmarkEnd w:id="0"/>
      <w:r>
        <w:t>INDICAÇÃO Nº 1135/09</w:t>
      </w:r>
    </w:p>
    <w:p w:rsidR="003466FD" w:rsidRDefault="003466FD">
      <w:pPr>
        <w:jc w:val="center"/>
        <w:rPr>
          <w:rFonts w:ascii="Bookman Old Style" w:hAnsi="Bookman Old Style"/>
          <w:b/>
          <w:u w:val="single"/>
        </w:rPr>
      </w:pPr>
    </w:p>
    <w:p w:rsidR="003466FD" w:rsidRDefault="003466FD">
      <w:pPr>
        <w:jc w:val="center"/>
        <w:rPr>
          <w:rFonts w:ascii="Bookman Old Style" w:hAnsi="Bookman Old Style"/>
          <w:b/>
          <w:u w:val="single"/>
        </w:rPr>
      </w:pPr>
    </w:p>
    <w:p w:rsidR="003466FD" w:rsidRDefault="003466FD" w:rsidP="00077890">
      <w:pPr>
        <w:pStyle w:val="Recuodecorpodetexto"/>
        <w:ind w:left="4440"/>
      </w:pPr>
      <w:r>
        <w:t>“Limpeza em terreno público localizado na Rua Milton Salomão, nº 181, no Parque do Lago”.</w:t>
      </w:r>
    </w:p>
    <w:p w:rsidR="003466FD" w:rsidRDefault="003466FD">
      <w:pPr>
        <w:ind w:left="1440" w:firstLine="3600"/>
        <w:jc w:val="both"/>
        <w:rPr>
          <w:rFonts w:ascii="Bookman Old Style" w:hAnsi="Bookman Old Style"/>
        </w:rPr>
      </w:pPr>
    </w:p>
    <w:p w:rsidR="003466FD" w:rsidRDefault="003466FD">
      <w:pPr>
        <w:ind w:left="1440" w:firstLine="3600"/>
        <w:jc w:val="both"/>
        <w:rPr>
          <w:rFonts w:ascii="Bookman Old Style" w:hAnsi="Bookman Old Style"/>
        </w:rPr>
      </w:pPr>
    </w:p>
    <w:p w:rsidR="003466FD" w:rsidRDefault="003466FD">
      <w:pPr>
        <w:ind w:left="1440" w:firstLine="3600"/>
        <w:jc w:val="both"/>
        <w:rPr>
          <w:rFonts w:ascii="Bookman Old Style" w:hAnsi="Bookman Old Style"/>
        </w:rPr>
      </w:pPr>
    </w:p>
    <w:p w:rsidR="003466FD" w:rsidRDefault="003466FD">
      <w:pPr>
        <w:ind w:left="1440" w:firstLine="3600"/>
        <w:jc w:val="both"/>
        <w:rPr>
          <w:rFonts w:ascii="Bookman Old Style" w:hAnsi="Bookman Old Style"/>
        </w:rPr>
      </w:pPr>
    </w:p>
    <w:p w:rsidR="003466FD" w:rsidRDefault="003466FD" w:rsidP="000778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limpeza do terreno supra mencionado.</w:t>
      </w:r>
    </w:p>
    <w:p w:rsidR="003466FD" w:rsidRDefault="003466FD" w:rsidP="00077890">
      <w:pPr>
        <w:ind w:firstLine="1440"/>
        <w:jc w:val="both"/>
        <w:rPr>
          <w:rFonts w:ascii="Bookman Old Style" w:hAnsi="Bookman Old Style"/>
        </w:rPr>
      </w:pPr>
    </w:p>
    <w:p w:rsidR="003466FD" w:rsidRPr="00177AD0" w:rsidRDefault="003466FD" w:rsidP="00077890">
      <w:pPr>
        <w:ind w:firstLine="1440"/>
        <w:jc w:val="both"/>
        <w:rPr>
          <w:rFonts w:ascii="Bookman Old Style" w:hAnsi="Bookman Old Style"/>
          <w:b/>
        </w:rPr>
      </w:pPr>
    </w:p>
    <w:p w:rsidR="003466FD" w:rsidRPr="003977F2" w:rsidRDefault="003466FD" w:rsidP="00077890">
      <w:pPr>
        <w:jc w:val="center"/>
        <w:rPr>
          <w:rFonts w:ascii="Bookman Old Style" w:hAnsi="Bookman Old Style"/>
          <w:b/>
        </w:rPr>
      </w:pPr>
    </w:p>
    <w:p w:rsidR="003466FD" w:rsidRDefault="003466FD" w:rsidP="00077890">
      <w:pPr>
        <w:jc w:val="center"/>
        <w:rPr>
          <w:rFonts w:ascii="Bookman Old Style" w:hAnsi="Bookman Old Style"/>
          <w:b/>
        </w:rPr>
      </w:pPr>
    </w:p>
    <w:p w:rsidR="003466FD" w:rsidRDefault="003466FD" w:rsidP="00077890">
      <w:pPr>
        <w:jc w:val="center"/>
        <w:rPr>
          <w:rFonts w:ascii="Bookman Old Style" w:hAnsi="Bookman Old Style"/>
          <w:b/>
        </w:rPr>
      </w:pPr>
    </w:p>
    <w:p w:rsidR="003466FD" w:rsidRDefault="003466FD" w:rsidP="000778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66FD" w:rsidRDefault="003466FD" w:rsidP="00077890">
      <w:pPr>
        <w:jc w:val="center"/>
        <w:rPr>
          <w:rFonts w:ascii="Bookman Old Style" w:hAnsi="Bookman Old Style"/>
          <w:b/>
        </w:rPr>
      </w:pPr>
    </w:p>
    <w:p w:rsidR="003466FD" w:rsidRDefault="003466FD" w:rsidP="00077890">
      <w:pPr>
        <w:jc w:val="center"/>
        <w:rPr>
          <w:rFonts w:ascii="Bookman Old Style" w:hAnsi="Bookman Old Style"/>
          <w:b/>
        </w:rPr>
      </w:pPr>
    </w:p>
    <w:p w:rsidR="003466FD" w:rsidRDefault="003466FD" w:rsidP="00077890">
      <w:pPr>
        <w:jc w:val="center"/>
        <w:rPr>
          <w:rFonts w:ascii="Bookman Old Style" w:hAnsi="Bookman Old Style"/>
          <w:b/>
        </w:rPr>
      </w:pPr>
    </w:p>
    <w:p w:rsidR="003466FD" w:rsidRDefault="003466FD" w:rsidP="000778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o acumulo de lixo no terreno vem trazendo transtornos aos moradores próximos, visto que, insetos e animais peçonhentos invadem as residências e após chuvas constantes o odor torna-se insuportável.</w:t>
      </w:r>
    </w:p>
    <w:p w:rsidR="003466FD" w:rsidRDefault="003466FD" w:rsidP="00077890">
      <w:pPr>
        <w:ind w:firstLine="1440"/>
        <w:jc w:val="both"/>
        <w:rPr>
          <w:rFonts w:ascii="Bookman Old Style" w:hAnsi="Bookman Old Style"/>
        </w:rPr>
      </w:pPr>
    </w:p>
    <w:p w:rsidR="003466FD" w:rsidRDefault="003466FD" w:rsidP="000778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temem ainda, contaminação de doenças provocadas pela sujeira e pelos animais que tomam conta do local.</w:t>
      </w:r>
    </w:p>
    <w:p w:rsidR="003466FD" w:rsidRDefault="003466FD" w:rsidP="00077890">
      <w:pPr>
        <w:jc w:val="both"/>
        <w:rPr>
          <w:rFonts w:ascii="Bookman Old Style" w:hAnsi="Bookman Old Style"/>
        </w:rPr>
      </w:pPr>
    </w:p>
    <w:p w:rsidR="003466FD" w:rsidRPr="001751EC" w:rsidRDefault="003466FD" w:rsidP="00077890">
      <w:pPr>
        <w:ind w:firstLine="1440"/>
        <w:jc w:val="both"/>
        <w:rPr>
          <w:rFonts w:ascii="Bookman Old Style" w:hAnsi="Bookman Old Style"/>
        </w:rPr>
      </w:pPr>
    </w:p>
    <w:p w:rsidR="003466FD" w:rsidRDefault="003466FD" w:rsidP="00077890">
      <w:pPr>
        <w:ind w:firstLine="1440"/>
        <w:jc w:val="both"/>
        <w:outlineLvl w:val="0"/>
        <w:rPr>
          <w:rFonts w:ascii="Bookman Old Style" w:hAnsi="Bookman Old Style"/>
        </w:rPr>
      </w:pPr>
    </w:p>
    <w:p w:rsidR="003466FD" w:rsidRDefault="003466FD" w:rsidP="00077890">
      <w:pPr>
        <w:ind w:firstLine="1440"/>
        <w:outlineLvl w:val="0"/>
        <w:rPr>
          <w:rFonts w:ascii="Bookman Old Style" w:hAnsi="Bookman Old Style"/>
        </w:rPr>
      </w:pPr>
    </w:p>
    <w:p w:rsidR="003466FD" w:rsidRDefault="003466FD" w:rsidP="00077890">
      <w:pPr>
        <w:ind w:firstLine="1440"/>
        <w:outlineLvl w:val="0"/>
        <w:rPr>
          <w:rFonts w:ascii="Bookman Old Style" w:hAnsi="Bookman Old Style"/>
        </w:rPr>
      </w:pPr>
    </w:p>
    <w:p w:rsidR="003466FD" w:rsidRDefault="003466FD" w:rsidP="000778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3466FD" w:rsidRDefault="003466FD">
      <w:pPr>
        <w:ind w:firstLine="1440"/>
        <w:rPr>
          <w:rFonts w:ascii="Bookman Old Style" w:hAnsi="Bookman Old Style"/>
        </w:rPr>
      </w:pPr>
    </w:p>
    <w:p w:rsidR="003466FD" w:rsidRDefault="003466FD">
      <w:pPr>
        <w:rPr>
          <w:rFonts w:ascii="Bookman Old Style" w:hAnsi="Bookman Old Style"/>
        </w:rPr>
      </w:pPr>
    </w:p>
    <w:p w:rsidR="003466FD" w:rsidRDefault="003466FD">
      <w:pPr>
        <w:ind w:firstLine="1440"/>
        <w:rPr>
          <w:rFonts w:ascii="Bookman Old Style" w:hAnsi="Bookman Old Style"/>
        </w:rPr>
      </w:pPr>
    </w:p>
    <w:p w:rsidR="003466FD" w:rsidRDefault="003466FD" w:rsidP="00077890">
      <w:pPr>
        <w:jc w:val="center"/>
        <w:outlineLvl w:val="0"/>
        <w:rPr>
          <w:rFonts w:ascii="Bookman Old Style" w:hAnsi="Bookman Old Style"/>
          <w:b/>
        </w:rPr>
      </w:pPr>
    </w:p>
    <w:p w:rsidR="003466FD" w:rsidRDefault="003466FD" w:rsidP="000778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466FD" w:rsidRDefault="003466FD" w:rsidP="000778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466FD" w:rsidRDefault="003466FD" w:rsidP="000778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90" w:rsidRDefault="00077890">
      <w:r>
        <w:separator/>
      </w:r>
    </w:p>
  </w:endnote>
  <w:endnote w:type="continuationSeparator" w:id="0">
    <w:p w:rsidR="00077890" w:rsidRDefault="000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90" w:rsidRDefault="00077890">
      <w:r>
        <w:separator/>
      </w:r>
    </w:p>
  </w:footnote>
  <w:footnote w:type="continuationSeparator" w:id="0">
    <w:p w:rsidR="00077890" w:rsidRDefault="0007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890"/>
    <w:rsid w:val="000D2742"/>
    <w:rsid w:val="001D1394"/>
    <w:rsid w:val="003466FD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66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66F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