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41" w:rsidRPr="000A4AA5" w:rsidRDefault="00D20941" w:rsidP="00D20941">
      <w:pPr>
        <w:pStyle w:val="Ttulo"/>
        <w:rPr>
          <w:szCs w:val="24"/>
        </w:rPr>
      </w:pPr>
      <w:bookmarkStart w:id="0" w:name="_GoBack"/>
      <w:bookmarkEnd w:id="0"/>
      <w:r w:rsidRPr="000A4AA5">
        <w:rPr>
          <w:szCs w:val="24"/>
        </w:rPr>
        <w:t xml:space="preserve">REQUERIMENTO Nº </w:t>
      </w:r>
      <w:r>
        <w:rPr>
          <w:szCs w:val="24"/>
        </w:rPr>
        <w:t>141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D20941" w:rsidRPr="000A4AA5" w:rsidRDefault="00D20941" w:rsidP="00D2094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20941" w:rsidRDefault="00D20941" w:rsidP="00D20941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D20941" w:rsidRDefault="00D20941" w:rsidP="00D20941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 possibilidade de construção de duas bocas-de-lobo na Rua Limeira, no bairro Cidade Nova</w:t>
      </w:r>
      <w:r w:rsidRPr="000A4AA5">
        <w:rPr>
          <w:szCs w:val="24"/>
        </w:rPr>
        <w:t>”.</w:t>
      </w:r>
    </w:p>
    <w:p w:rsidR="00D20941" w:rsidRPr="000A4AA5" w:rsidRDefault="00D20941" w:rsidP="00D20941">
      <w:pPr>
        <w:pStyle w:val="Recuodecorpodetexto"/>
        <w:ind w:left="4111"/>
        <w:rPr>
          <w:szCs w:val="24"/>
        </w:rPr>
      </w:pPr>
    </w:p>
    <w:p w:rsidR="00D20941" w:rsidRDefault="00D20941" w:rsidP="00D20941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fui procurado por moradores da Rua Limeira, no bairro Cidade Nova, inconformados com a situação por eles enfrentada, pois em dias de chuva, principalmente quando é realizada a </w:t>
      </w:r>
      <w:proofErr w:type="spellStart"/>
      <w:r>
        <w:rPr>
          <w:rFonts w:ascii="Bookman Old Style" w:hAnsi="Bookman Old Style"/>
          <w:sz w:val="24"/>
          <w:szCs w:val="24"/>
        </w:rPr>
        <w:t>roçagem</w:t>
      </w:r>
      <w:proofErr w:type="spellEnd"/>
      <w:r>
        <w:rPr>
          <w:rFonts w:ascii="Bookman Old Style" w:hAnsi="Bookman Old Style"/>
          <w:sz w:val="24"/>
          <w:szCs w:val="24"/>
        </w:rPr>
        <w:t xml:space="preserve"> da Avenida São Paulo e o mato não é retirado do local, a água das chuvas levam o mato à boca-de-lobo, ocorrendo o transbordamento, e invadindo as residências mais próximas, causando prejuízos aos moradores; </w:t>
      </w:r>
    </w:p>
    <w:p w:rsidR="00D20941" w:rsidRPr="000A4AA5" w:rsidRDefault="00D20941" w:rsidP="00D20941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D20941" w:rsidRPr="000A4AA5" w:rsidRDefault="00D20941" w:rsidP="00D20941">
      <w:pPr>
        <w:ind w:firstLine="1276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esses moradores já procuraram o Poder Executivo, buscando solução para o problema, mas não foram atendidos m suas reivindicações, e</w:t>
      </w:r>
    </w:p>
    <w:p w:rsidR="00D20941" w:rsidRDefault="00D20941" w:rsidP="00D20941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D20941" w:rsidRDefault="00D20941" w:rsidP="00D20941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a solução apontada, como sendo a mais indicada para resolver essa situação, seria a construção de duas bocas-de-lobo, para ajudar no escoamento dessas águas, e que quando for realizada a </w:t>
      </w:r>
      <w:proofErr w:type="spellStart"/>
      <w:r>
        <w:rPr>
          <w:rFonts w:ascii="Bookman Old Style" w:hAnsi="Bookman Old Style"/>
          <w:sz w:val="24"/>
          <w:szCs w:val="24"/>
        </w:rPr>
        <w:t>roçagem</w:t>
      </w:r>
      <w:proofErr w:type="spellEnd"/>
      <w:r>
        <w:rPr>
          <w:rFonts w:ascii="Bookman Old Style" w:hAnsi="Bookman Old Style"/>
          <w:sz w:val="24"/>
          <w:szCs w:val="24"/>
        </w:rPr>
        <w:t xml:space="preserve">, a retirada do mato deveria ser executada no mesmo dia, para que o problema não seja agravado, </w:t>
      </w:r>
    </w:p>
    <w:p w:rsidR="00D20941" w:rsidRDefault="00D20941" w:rsidP="00D20941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D20941" w:rsidRPr="000A4AA5" w:rsidRDefault="00D20941" w:rsidP="00D20941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D20941" w:rsidRPr="000A4AA5" w:rsidRDefault="00D20941" w:rsidP="00D20941">
      <w:pPr>
        <w:jc w:val="both"/>
        <w:rPr>
          <w:rFonts w:ascii="Bookman Old Style" w:hAnsi="Bookman Old Style"/>
          <w:sz w:val="24"/>
          <w:szCs w:val="24"/>
        </w:rPr>
      </w:pPr>
    </w:p>
    <w:p w:rsidR="00D20941" w:rsidRPr="000A4AA5" w:rsidRDefault="00D20941" w:rsidP="00D209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O Poder Executivo Municipal tem conhecimento a situação acima apresentada?</w:t>
      </w:r>
    </w:p>
    <w:p w:rsidR="00D20941" w:rsidRPr="000A4AA5" w:rsidRDefault="00D20941" w:rsidP="00D209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20941" w:rsidRDefault="00D20941" w:rsidP="00D209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Há possibilidade da construção de duas bocas-de-lobo, na Rua Limeira, no bairro Cidade Nova?</w:t>
      </w:r>
    </w:p>
    <w:p w:rsidR="00D20941" w:rsidRDefault="00D20941" w:rsidP="00D2094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20941" w:rsidRPr="000A4AA5" w:rsidRDefault="00D20941" w:rsidP="00D209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 ao item anterior, quando?</w:t>
      </w:r>
    </w:p>
    <w:p w:rsidR="00D20941" w:rsidRPr="000A4AA5" w:rsidRDefault="00D20941" w:rsidP="00D209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D20941" w:rsidRPr="000A4AA5" w:rsidRDefault="00D20941" w:rsidP="00D20941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4</w:t>
      </w:r>
      <w:r w:rsidRPr="000A4AA5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Se negativa, expor os motivos.</w:t>
      </w:r>
    </w:p>
    <w:p w:rsidR="00D20941" w:rsidRPr="000A4AA5" w:rsidRDefault="00D20941" w:rsidP="00D20941">
      <w:pPr>
        <w:jc w:val="both"/>
        <w:rPr>
          <w:rFonts w:ascii="Bookman Old Style" w:hAnsi="Bookman Old Style"/>
          <w:sz w:val="24"/>
          <w:szCs w:val="24"/>
        </w:rPr>
      </w:pPr>
    </w:p>
    <w:p w:rsidR="00D20941" w:rsidRPr="000A4AA5" w:rsidRDefault="00D20941" w:rsidP="00D20941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5</w:t>
      </w:r>
      <w:r w:rsidRPr="000A4AA5">
        <w:rPr>
          <w:rFonts w:ascii="Bookman Old Style" w:hAnsi="Bookman Old Style"/>
          <w:sz w:val="24"/>
          <w:szCs w:val="24"/>
        </w:rPr>
        <w:t xml:space="preserve"> - Outras informações que julgarem necessária</w:t>
      </w:r>
      <w:r>
        <w:rPr>
          <w:rFonts w:ascii="Bookman Old Style" w:hAnsi="Bookman Old Style"/>
          <w:sz w:val="24"/>
          <w:szCs w:val="24"/>
        </w:rPr>
        <w:t>s</w:t>
      </w:r>
      <w:r w:rsidRPr="000A4AA5">
        <w:rPr>
          <w:rFonts w:ascii="Bookman Old Style" w:hAnsi="Bookman Old Style"/>
          <w:sz w:val="24"/>
          <w:szCs w:val="24"/>
        </w:rPr>
        <w:t xml:space="preserve"> para acompanhamento e conhecimento deste vereador.</w:t>
      </w:r>
    </w:p>
    <w:p w:rsidR="00D20941" w:rsidRDefault="00D20941" w:rsidP="00D20941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</w:t>
      </w:r>
    </w:p>
    <w:p w:rsidR="00D20941" w:rsidRPr="000A4AA5" w:rsidRDefault="00D20941" w:rsidP="00D20941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A4AA5">
        <w:rPr>
          <w:rFonts w:ascii="Bookman Old Style" w:hAnsi="Bookman Old Style"/>
          <w:sz w:val="24"/>
          <w:szCs w:val="24"/>
        </w:rPr>
        <w:t xml:space="preserve"> de fevereiro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D20941" w:rsidRDefault="00D20941" w:rsidP="00D2094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20941" w:rsidRPr="000A4AA5" w:rsidRDefault="00D20941" w:rsidP="00D20941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D20941" w:rsidRPr="000A4AA5" w:rsidRDefault="00D20941" w:rsidP="00D20941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D20941" w:rsidRPr="000A4AA5" w:rsidSect="00D20941">
      <w:headerReference w:type="default" r:id="rId6"/>
      <w:footerReference w:type="default" r:id="rId7"/>
      <w:pgSz w:w="11907" w:h="16840" w:code="9"/>
      <w:pgMar w:top="141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A1" w:rsidRDefault="00BF32A1">
      <w:r>
        <w:separator/>
      </w:r>
    </w:p>
  </w:endnote>
  <w:endnote w:type="continuationSeparator" w:id="0">
    <w:p w:rsidR="00BF32A1" w:rsidRDefault="00B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A1" w:rsidRDefault="00BF32A1">
      <w:r>
        <w:separator/>
      </w:r>
    </w:p>
  </w:footnote>
  <w:footnote w:type="continuationSeparator" w:id="0">
    <w:p w:rsidR="00BF32A1" w:rsidRDefault="00BF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249A"/>
    <w:rsid w:val="009F196D"/>
    <w:rsid w:val="00A9035B"/>
    <w:rsid w:val="00BF32A1"/>
    <w:rsid w:val="00CD613B"/>
    <w:rsid w:val="00D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094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2094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2094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2094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