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212" w:rsidRPr="00AE7312" w:rsidRDefault="000C7212" w:rsidP="007241A2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</w:t>
      </w:r>
      <w:r w:rsidRPr="00AE7312">
        <w:rPr>
          <w:rFonts w:ascii="Bookman Old Style" w:hAnsi="Bookman Old Style"/>
          <w:sz w:val="24"/>
        </w:rPr>
        <w:t xml:space="preserve"> Nº </w:t>
      </w:r>
      <w:r>
        <w:rPr>
          <w:rFonts w:ascii="Bookman Old Style" w:hAnsi="Bookman Old Style"/>
          <w:sz w:val="24"/>
        </w:rPr>
        <w:t>1227/09</w:t>
      </w:r>
    </w:p>
    <w:p w:rsidR="000C7212" w:rsidRPr="00AE7312" w:rsidRDefault="000C7212" w:rsidP="007241A2">
      <w:pPr>
        <w:pStyle w:val="Subttulo"/>
        <w:rPr>
          <w:rFonts w:ascii="Bookman Old Style" w:hAnsi="Bookman Old Style"/>
          <w:sz w:val="24"/>
        </w:rPr>
      </w:pPr>
    </w:p>
    <w:p w:rsidR="000C7212" w:rsidRPr="00AE7312" w:rsidRDefault="000C7212" w:rsidP="007241A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C7212" w:rsidRPr="00AE7312" w:rsidRDefault="000C7212" w:rsidP="007241A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C7212" w:rsidRDefault="000C7212" w:rsidP="007241A2">
      <w:pPr>
        <w:pStyle w:val="Recuodecorpodetexto"/>
      </w:pPr>
      <w:r>
        <w:t>“Construção de calçada em área pertencente à municipalidade, localizada em toda extensão da Rua Fioravante L. Angolini, no bairro Residencial Furlan”.</w:t>
      </w:r>
    </w:p>
    <w:p w:rsidR="000C7212" w:rsidRDefault="000C7212" w:rsidP="007241A2">
      <w:pPr>
        <w:pStyle w:val="Recuodecorpodetexto"/>
      </w:pPr>
    </w:p>
    <w:p w:rsidR="000C7212" w:rsidRDefault="000C7212" w:rsidP="007241A2">
      <w:pPr>
        <w:ind w:firstLine="1440"/>
        <w:jc w:val="both"/>
        <w:rPr>
          <w:rFonts w:ascii="Bookman Old Style" w:hAnsi="Bookman Old Style"/>
          <w:b/>
        </w:rPr>
      </w:pPr>
    </w:p>
    <w:p w:rsidR="000C7212" w:rsidRDefault="000C7212" w:rsidP="007241A2">
      <w:pPr>
        <w:ind w:firstLine="1440"/>
        <w:jc w:val="both"/>
        <w:rPr>
          <w:rFonts w:ascii="Bookman Old Style" w:hAnsi="Bookman Old Style"/>
          <w:b/>
        </w:rPr>
      </w:pPr>
    </w:p>
    <w:p w:rsidR="000C7212" w:rsidRPr="00E25C09" w:rsidRDefault="000C7212" w:rsidP="007241A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>te que proceda à construção de calçada em área de propriedade da municipalidade, localizada em toda extensão da Rua Fioravante L. Angolini, no Bairro Residencial Furlan.</w:t>
      </w:r>
    </w:p>
    <w:p w:rsidR="000C7212" w:rsidRDefault="000C7212" w:rsidP="007241A2">
      <w:pPr>
        <w:pStyle w:val="Recuodecorpodetexto"/>
      </w:pPr>
    </w:p>
    <w:p w:rsidR="000C7212" w:rsidRDefault="000C7212" w:rsidP="007241A2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</w:t>
      </w:r>
    </w:p>
    <w:p w:rsidR="000C7212" w:rsidRPr="00E87DED" w:rsidRDefault="000C7212" w:rsidP="007241A2">
      <w:pPr>
        <w:pStyle w:val="Recuodecorpodetexto"/>
        <w:ind w:left="0"/>
        <w:jc w:val="center"/>
        <w:rPr>
          <w:b/>
        </w:rPr>
      </w:pPr>
      <w:r>
        <w:rPr>
          <w:b/>
        </w:rPr>
        <w:t>J</w:t>
      </w:r>
      <w:r w:rsidRPr="00E87DED">
        <w:rPr>
          <w:b/>
        </w:rPr>
        <w:t>ustificativa</w:t>
      </w:r>
      <w:r>
        <w:rPr>
          <w:b/>
        </w:rPr>
        <w:t>:</w:t>
      </w:r>
    </w:p>
    <w:p w:rsidR="000C7212" w:rsidRPr="00AE7312" w:rsidRDefault="000C7212" w:rsidP="007241A2">
      <w:pPr>
        <w:pStyle w:val="Recuodecorpodetexto"/>
      </w:pPr>
    </w:p>
    <w:p w:rsidR="000C7212" w:rsidRDefault="000C7212" w:rsidP="007241A2">
      <w:pPr>
        <w:ind w:firstLine="1080"/>
        <w:jc w:val="both"/>
        <w:rPr>
          <w:rFonts w:ascii="Bookman Old Style" w:hAnsi="Bookman Old Style"/>
          <w:szCs w:val="28"/>
        </w:rPr>
      </w:pPr>
    </w:p>
    <w:p w:rsidR="000C7212" w:rsidRDefault="000C7212" w:rsidP="007241A2">
      <w:pPr>
        <w:ind w:firstLine="108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A referida reivindicação é pertinente, visto que moradores daquele bairro procuraram por este vereador para pedir providências quanto à construção de calçada em área de propriedade da municipalidade, localizada na Rua e Bairro mencionados acima, pois os pedestres acabam utilizando a rua para caminhar, devido às péssimas condições em que se encontra o local, expondo-se ao perigo de acidentes. Atualmente, a referida calçada está servindo apenas como local propício a criadouro de animais peçonhentos.</w:t>
      </w:r>
    </w:p>
    <w:p w:rsidR="000C7212" w:rsidRDefault="000C7212" w:rsidP="007241A2">
      <w:pPr>
        <w:ind w:firstLine="1080"/>
        <w:jc w:val="both"/>
        <w:rPr>
          <w:rFonts w:ascii="Bookman Old Style" w:hAnsi="Bookman Old Style"/>
          <w:szCs w:val="28"/>
        </w:rPr>
      </w:pPr>
    </w:p>
    <w:p w:rsidR="000C7212" w:rsidRDefault="000C7212" w:rsidP="007241A2">
      <w:pPr>
        <w:ind w:firstLine="1080"/>
        <w:jc w:val="both"/>
        <w:rPr>
          <w:rFonts w:ascii="Bookman Old Style" w:hAnsi="Bookman Old Style"/>
          <w:szCs w:val="28"/>
        </w:rPr>
      </w:pPr>
    </w:p>
    <w:p w:rsidR="000C7212" w:rsidRPr="00AE7312" w:rsidRDefault="000C7212" w:rsidP="007241A2">
      <w:pPr>
        <w:jc w:val="both"/>
        <w:rPr>
          <w:rFonts w:ascii="Bookman Old Style" w:hAnsi="Bookman Old Style"/>
          <w:b/>
          <w:szCs w:val="28"/>
        </w:rPr>
      </w:pPr>
    </w:p>
    <w:p w:rsidR="000C7212" w:rsidRPr="00AE7312" w:rsidRDefault="000C7212" w:rsidP="007241A2">
      <w:pPr>
        <w:ind w:firstLine="1440"/>
        <w:jc w:val="both"/>
        <w:rPr>
          <w:rFonts w:ascii="Bookman Old Style" w:hAnsi="Bookman Old Style"/>
          <w:szCs w:val="28"/>
        </w:rPr>
      </w:pPr>
    </w:p>
    <w:p w:rsidR="000C7212" w:rsidRPr="00AE7312" w:rsidRDefault="000C7212" w:rsidP="007241A2">
      <w:pPr>
        <w:ind w:firstLine="1440"/>
        <w:jc w:val="both"/>
        <w:rPr>
          <w:rFonts w:ascii="Bookman Old Style" w:hAnsi="Bookman Old Style"/>
          <w:szCs w:val="28"/>
        </w:rPr>
      </w:pPr>
    </w:p>
    <w:p w:rsidR="000C7212" w:rsidRPr="00AE7312" w:rsidRDefault="000C7212" w:rsidP="007241A2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Plenário </w:t>
      </w:r>
      <w:r w:rsidRPr="00AE7312">
        <w:rPr>
          <w:rFonts w:ascii="Bookman Old Style" w:hAnsi="Bookman Old Style"/>
          <w:szCs w:val="28"/>
        </w:rPr>
        <w:t>“Dr. Tan</w:t>
      </w:r>
      <w:r>
        <w:rPr>
          <w:rFonts w:ascii="Bookman Old Style" w:hAnsi="Bookman Old Style"/>
          <w:szCs w:val="28"/>
        </w:rPr>
        <w:t>credo Neves”, em 2 de outubro de 2009.</w:t>
      </w:r>
    </w:p>
    <w:p w:rsidR="000C7212" w:rsidRDefault="000C7212" w:rsidP="007241A2">
      <w:pPr>
        <w:jc w:val="both"/>
        <w:rPr>
          <w:rFonts w:ascii="Bookman Old Style" w:hAnsi="Bookman Old Style"/>
          <w:szCs w:val="28"/>
        </w:rPr>
      </w:pPr>
    </w:p>
    <w:p w:rsidR="000C7212" w:rsidRDefault="000C7212" w:rsidP="007241A2">
      <w:pPr>
        <w:jc w:val="both"/>
        <w:rPr>
          <w:rFonts w:ascii="Bookman Old Style" w:hAnsi="Bookman Old Style"/>
          <w:szCs w:val="28"/>
        </w:rPr>
      </w:pPr>
    </w:p>
    <w:p w:rsidR="000C7212" w:rsidRPr="00AE7312" w:rsidRDefault="000C7212" w:rsidP="007241A2">
      <w:pPr>
        <w:jc w:val="both"/>
        <w:rPr>
          <w:rFonts w:ascii="Bookman Old Style" w:hAnsi="Bookman Old Style"/>
          <w:szCs w:val="28"/>
        </w:rPr>
      </w:pPr>
    </w:p>
    <w:p w:rsidR="000C7212" w:rsidRPr="00AE7312" w:rsidRDefault="000C7212" w:rsidP="007241A2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0C7212" w:rsidRPr="00AE7312" w:rsidRDefault="000C7212" w:rsidP="007241A2">
      <w:pPr>
        <w:jc w:val="both"/>
        <w:rPr>
          <w:rFonts w:ascii="Bookman Old Style" w:hAnsi="Bookman Old Style"/>
          <w:b/>
          <w:szCs w:val="28"/>
        </w:rPr>
      </w:pPr>
    </w:p>
    <w:p w:rsidR="000C7212" w:rsidRDefault="000C7212" w:rsidP="007241A2">
      <w:pPr>
        <w:pStyle w:val="Ttulo1"/>
      </w:pPr>
      <w:r>
        <w:t>DUCIMAR DE JESUS CARDOSO</w:t>
      </w:r>
    </w:p>
    <w:p w:rsidR="000C7212" w:rsidRPr="00AE7312" w:rsidRDefault="000C7212" w:rsidP="007241A2">
      <w:pPr>
        <w:pStyle w:val="Ttulo1"/>
      </w:pPr>
      <w:r>
        <w:t>“KADU GARÇOM”</w:t>
      </w:r>
    </w:p>
    <w:p w:rsidR="000C7212" w:rsidRPr="00044D65" w:rsidRDefault="000C7212" w:rsidP="007241A2">
      <w:pPr>
        <w:jc w:val="center"/>
        <w:rPr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1A2" w:rsidRDefault="007241A2">
      <w:r>
        <w:separator/>
      </w:r>
    </w:p>
  </w:endnote>
  <w:endnote w:type="continuationSeparator" w:id="0">
    <w:p w:rsidR="007241A2" w:rsidRDefault="0072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1A2" w:rsidRDefault="007241A2">
      <w:r>
        <w:separator/>
      </w:r>
    </w:p>
  </w:footnote>
  <w:footnote w:type="continuationSeparator" w:id="0">
    <w:p w:rsidR="007241A2" w:rsidRDefault="00724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7212"/>
    <w:rsid w:val="001D1394"/>
    <w:rsid w:val="003D3AA8"/>
    <w:rsid w:val="004C67DE"/>
    <w:rsid w:val="007241A2"/>
    <w:rsid w:val="009F196D"/>
    <w:rsid w:val="00A9035B"/>
    <w:rsid w:val="00CD613B"/>
    <w:rsid w:val="00EC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C7212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C7212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0C7212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0C7212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