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40" w:rsidRPr="00E81F40" w:rsidRDefault="00E81F40" w:rsidP="00E81F40">
      <w:pPr>
        <w:pStyle w:val="Ttulo"/>
        <w:rPr>
          <w:rFonts w:ascii="Bookman Old Style" w:hAnsi="Bookman Old Style"/>
          <w:sz w:val="23"/>
          <w:szCs w:val="23"/>
        </w:rPr>
      </w:pPr>
      <w:bookmarkStart w:id="0" w:name="_GoBack"/>
      <w:bookmarkEnd w:id="0"/>
      <w:r w:rsidRPr="00E81F40">
        <w:rPr>
          <w:rFonts w:ascii="Bookman Old Style" w:hAnsi="Bookman Old Style"/>
          <w:sz w:val="23"/>
          <w:szCs w:val="23"/>
        </w:rPr>
        <w:t>REQUERIMENTO Nº    156   /12</w:t>
      </w:r>
    </w:p>
    <w:p w:rsidR="00E81F40" w:rsidRPr="00E81F40" w:rsidRDefault="00E81F40" w:rsidP="00E81F40">
      <w:pPr>
        <w:pStyle w:val="Subttulo"/>
        <w:rPr>
          <w:rFonts w:ascii="Bookman Old Style" w:hAnsi="Bookman Old Style"/>
          <w:sz w:val="23"/>
          <w:szCs w:val="23"/>
        </w:rPr>
      </w:pPr>
      <w:r w:rsidRPr="00E81F40">
        <w:rPr>
          <w:rFonts w:ascii="Bookman Old Style" w:hAnsi="Bookman Old Style"/>
          <w:sz w:val="23"/>
          <w:szCs w:val="23"/>
        </w:rPr>
        <w:t>De Informações</w:t>
      </w:r>
    </w:p>
    <w:p w:rsidR="00E81F40" w:rsidRPr="00E81F40" w:rsidRDefault="00E81F40" w:rsidP="00E81F40">
      <w:pPr>
        <w:ind w:left="4680"/>
        <w:rPr>
          <w:rFonts w:ascii="Bookman Old Style" w:hAnsi="Bookman Old Style"/>
          <w:b/>
          <w:sz w:val="23"/>
          <w:szCs w:val="23"/>
        </w:rPr>
      </w:pPr>
    </w:p>
    <w:p w:rsidR="00E81F40" w:rsidRPr="00E81F40" w:rsidRDefault="00E81F40" w:rsidP="00E81F40">
      <w:pPr>
        <w:pStyle w:val="Recuodecorpodetexto"/>
        <w:rPr>
          <w:sz w:val="23"/>
          <w:szCs w:val="23"/>
        </w:rPr>
      </w:pPr>
      <w:r w:rsidRPr="00E81F40">
        <w:rPr>
          <w:sz w:val="23"/>
          <w:szCs w:val="23"/>
        </w:rPr>
        <w:t xml:space="preserve">“Acerca de ampliação na EMEI Professora Clotilde Teixeira </w:t>
      </w:r>
      <w:proofErr w:type="spellStart"/>
      <w:r w:rsidRPr="00E81F40">
        <w:rPr>
          <w:sz w:val="23"/>
          <w:szCs w:val="23"/>
        </w:rPr>
        <w:t>Cullen</w:t>
      </w:r>
      <w:proofErr w:type="spellEnd"/>
      <w:r w:rsidRPr="00E81F40">
        <w:rPr>
          <w:sz w:val="23"/>
          <w:szCs w:val="23"/>
        </w:rPr>
        <w:t xml:space="preserve">, no Jardim das Laranjeiras”. </w:t>
      </w:r>
    </w:p>
    <w:p w:rsidR="00E81F40" w:rsidRPr="00E81F40" w:rsidRDefault="00E81F40" w:rsidP="00E81F40">
      <w:pPr>
        <w:pStyle w:val="Recuodecorpodetexto"/>
        <w:rPr>
          <w:sz w:val="23"/>
          <w:szCs w:val="23"/>
        </w:rPr>
      </w:pPr>
    </w:p>
    <w:p w:rsidR="00E81F40" w:rsidRPr="00E81F40" w:rsidRDefault="00E81F40" w:rsidP="00E81F40">
      <w:pPr>
        <w:ind w:firstLine="1440"/>
        <w:jc w:val="both"/>
        <w:rPr>
          <w:rFonts w:ascii="Bookman Old Style" w:hAnsi="Bookman Old Style"/>
          <w:b/>
          <w:sz w:val="23"/>
          <w:szCs w:val="23"/>
        </w:rPr>
      </w:pPr>
    </w:p>
    <w:p w:rsidR="00E81F40" w:rsidRPr="00E81F40" w:rsidRDefault="00E81F40" w:rsidP="00E81F40">
      <w:pPr>
        <w:ind w:firstLine="1440"/>
        <w:jc w:val="both"/>
        <w:rPr>
          <w:rFonts w:ascii="Bookman Old Style" w:hAnsi="Bookman Old Style"/>
          <w:bCs/>
          <w:sz w:val="23"/>
          <w:szCs w:val="23"/>
        </w:rPr>
      </w:pPr>
      <w:r w:rsidRPr="00E81F40">
        <w:rPr>
          <w:rFonts w:ascii="Bookman Old Style" w:hAnsi="Bookman Old Style"/>
          <w:b/>
          <w:sz w:val="23"/>
          <w:szCs w:val="23"/>
        </w:rPr>
        <w:t xml:space="preserve">Considerando-se </w:t>
      </w:r>
      <w:r w:rsidRPr="00E81F40">
        <w:rPr>
          <w:rFonts w:ascii="Bookman Old Style" w:hAnsi="Bookman Old Style"/>
          <w:bCs/>
          <w:sz w:val="23"/>
          <w:szCs w:val="23"/>
        </w:rPr>
        <w:t xml:space="preserve">que, a EMEI Professora Clotilde Teixeira </w:t>
      </w:r>
      <w:proofErr w:type="spellStart"/>
      <w:r w:rsidRPr="00E81F40">
        <w:rPr>
          <w:rFonts w:ascii="Bookman Old Style" w:hAnsi="Bookman Old Style"/>
          <w:bCs/>
          <w:sz w:val="23"/>
          <w:szCs w:val="23"/>
        </w:rPr>
        <w:t>Cullen</w:t>
      </w:r>
      <w:proofErr w:type="spellEnd"/>
      <w:r w:rsidRPr="00E81F40">
        <w:rPr>
          <w:rFonts w:ascii="Bookman Old Style" w:hAnsi="Bookman Old Style"/>
          <w:bCs/>
          <w:sz w:val="23"/>
          <w:szCs w:val="23"/>
        </w:rPr>
        <w:t xml:space="preserve">, localizada no Jardim das Laranjeiras atende um número considerável de crianças, uma vez que além do próprio bairro onde está instalada, também recebe crianças do Jardim das Orquídeas,   Jardim Barão, Jardim Vila Rica e agora também do Bairro </w:t>
      </w:r>
      <w:proofErr w:type="spellStart"/>
      <w:r w:rsidRPr="00E81F40">
        <w:rPr>
          <w:rFonts w:ascii="Bookman Old Style" w:hAnsi="Bookman Old Style"/>
          <w:bCs/>
          <w:sz w:val="23"/>
          <w:szCs w:val="23"/>
        </w:rPr>
        <w:t>San</w:t>
      </w:r>
      <w:proofErr w:type="spellEnd"/>
      <w:r w:rsidRPr="00E81F40">
        <w:rPr>
          <w:rFonts w:ascii="Bookman Old Style" w:hAnsi="Bookman Old Style"/>
          <w:bCs/>
          <w:sz w:val="23"/>
          <w:szCs w:val="23"/>
        </w:rPr>
        <w:t xml:space="preserve"> Marino, </w:t>
      </w:r>
    </w:p>
    <w:p w:rsidR="00E81F40" w:rsidRPr="00E81F40" w:rsidRDefault="00E81F40" w:rsidP="00E81F40">
      <w:pPr>
        <w:ind w:firstLine="1440"/>
        <w:jc w:val="both"/>
        <w:rPr>
          <w:rFonts w:ascii="Bookman Old Style" w:hAnsi="Bookman Old Style"/>
          <w:bCs/>
          <w:sz w:val="23"/>
          <w:szCs w:val="23"/>
        </w:rPr>
      </w:pPr>
      <w:r w:rsidRPr="00E81F40">
        <w:rPr>
          <w:rFonts w:ascii="Bookman Old Style" w:hAnsi="Bookman Old Style"/>
          <w:b/>
          <w:sz w:val="23"/>
          <w:szCs w:val="23"/>
        </w:rPr>
        <w:t xml:space="preserve">Considerando-se </w:t>
      </w:r>
      <w:r w:rsidRPr="00E81F40">
        <w:rPr>
          <w:rFonts w:ascii="Bookman Old Style" w:hAnsi="Bookman Old Style"/>
          <w:bCs/>
          <w:sz w:val="23"/>
          <w:szCs w:val="23"/>
        </w:rPr>
        <w:t>que, o espaço tornou-se bastante reduzido em consequência do aumento do número de alunos,</w:t>
      </w:r>
    </w:p>
    <w:p w:rsidR="00E81F40" w:rsidRPr="00E81F40" w:rsidRDefault="00E81F40" w:rsidP="00E81F40">
      <w:pPr>
        <w:ind w:firstLine="1440"/>
        <w:jc w:val="both"/>
        <w:rPr>
          <w:rFonts w:ascii="Bookman Old Style" w:hAnsi="Bookman Old Style"/>
          <w:bCs/>
          <w:sz w:val="23"/>
          <w:szCs w:val="23"/>
        </w:rPr>
      </w:pPr>
      <w:r w:rsidRPr="00E81F40">
        <w:rPr>
          <w:rFonts w:ascii="Bookman Old Style" w:hAnsi="Bookman Old Style"/>
          <w:b/>
          <w:bCs/>
          <w:sz w:val="23"/>
          <w:szCs w:val="23"/>
        </w:rPr>
        <w:t>Considerando-se</w:t>
      </w:r>
      <w:r w:rsidRPr="00E81F40">
        <w:rPr>
          <w:rFonts w:ascii="Bookman Old Style" w:hAnsi="Bookman Old Style"/>
          <w:bCs/>
          <w:sz w:val="23"/>
          <w:szCs w:val="23"/>
        </w:rPr>
        <w:t xml:space="preserve"> que, além da qualidade de ensino, o conforto em todos os aspectos em ambiente escolar deve ser prioridade para o bom rendimento não somente das crianças, mas também de funcionários e professores, </w:t>
      </w:r>
    </w:p>
    <w:p w:rsidR="00E81F40" w:rsidRPr="00E81F40" w:rsidRDefault="00E81F40" w:rsidP="00E81F40">
      <w:pPr>
        <w:ind w:firstLine="1440"/>
        <w:jc w:val="both"/>
        <w:rPr>
          <w:rFonts w:ascii="Bookman Old Style" w:hAnsi="Bookman Old Style"/>
          <w:bCs/>
          <w:sz w:val="23"/>
          <w:szCs w:val="23"/>
        </w:rPr>
      </w:pPr>
      <w:r w:rsidRPr="00E81F40">
        <w:rPr>
          <w:rFonts w:ascii="Bookman Old Style" w:hAnsi="Bookman Old Style"/>
          <w:b/>
          <w:bCs/>
          <w:sz w:val="23"/>
          <w:szCs w:val="23"/>
        </w:rPr>
        <w:t>E por fim, considerando-se</w:t>
      </w:r>
      <w:r w:rsidRPr="00E81F40">
        <w:rPr>
          <w:rFonts w:ascii="Bookman Old Style" w:hAnsi="Bookman Old Style"/>
          <w:bCs/>
          <w:sz w:val="23"/>
          <w:szCs w:val="23"/>
        </w:rPr>
        <w:t xml:space="preserve"> que, a referida escola fica ao lado de um prédio onde funcionava uma unidade de saúde, atualmente desativada e sem nenhuma utilização,</w:t>
      </w:r>
    </w:p>
    <w:p w:rsidR="00E81F40" w:rsidRPr="00E81F40" w:rsidRDefault="00E81F40" w:rsidP="00E81F40">
      <w:pPr>
        <w:ind w:firstLine="1440"/>
        <w:jc w:val="both"/>
        <w:rPr>
          <w:rFonts w:ascii="Bookman Old Style" w:hAnsi="Bookman Old Style"/>
          <w:sz w:val="23"/>
          <w:szCs w:val="23"/>
        </w:rPr>
      </w:pPr>
      <w:r w:rsidRPr="00E81F40">
        <w:rPr>
          <w:rFonts w:ascii="Bookman Old Style" w:hAnsi="Bookman Old Style"/>
          <w:b/>
          <w:sz w:val="23"/>
          <w:szCs w:val="23"/>
        </w:rPr>
        <w:t>REQUEIRO</w:t>
      </w:r>
      <w:r w:rsidRPr="00E81F40">
        <w:rPr>
          <w:rFonts w:ascii="Bookman Old Style" w:hAnsi="Bookman Old Style"/>
          <w:sz w:val="23"/>
          <w:szCs w:val="23"/>
        </w:rPr>
        <w:t xml:space="preserve"> à Mesa, na forma regimental, após ouvido o Plenário, oficiar ao senhor Prefeito Municipal, solicitando-lhe as seguintes informações:</w:t>
      </w:r>
    </w:p>
    <w:p w:rsidR="00E81F40" w:rsidRPr="00E81F40" w:rsidRDefault="00E81F40" w:rsidP="00E81F40">
      <w:pPr>
        <w:pStyle w:val="Recuodecorpodetexto2"/>
        <w:spacing w:line="240" w:lineRule="auto"/>
        <w:jc w:val="both"/>
        <w:rPr>
          <w:rFonts w:ascii="Bookman Old Style" w:hAnsi="Bookman Old Style"/>
          <w:sz w:val="23"/>
          <w:szCs w:val="23"/>
        </w:rPr>
      </w:pPr>
      <w:r w:rsidRPr="00E81F40">
        <w:rPr>
          <w:rFonts w:ascii="Bookman Old Style" w:hAnsi="Bookman Old Style"/>
          <w:sz w:val="23"/>
          <w:szCs w:val="23"/>
        </w:rPr>
        <w:t xml:space="preserve">                        1 – Diante do elevado número de alunos que hoje frequentam a EMEI Professora Clotilde T. </w:t>
      </w:r>
      <w:proofErr w:type="spellStart"/>
      <w:r w:rsidRPr="00E81F40">
        <w:rPr>
          <w:rFonts w:ascii="Bookman Old Style" w:hAnsi="Bookman Old Style"/>
          <w:sz w:val="23"/>
          <w:szCs w:val="23"/>
        </w:rPr>
        <w:t>Cullen</w:t>
      </w:r>
      <w:proofErr w:type="spellEnd"/>
      <w:r w:rsidRPr="00E81F40">
        <w:rPr>
          <w:rFonts w:ascii="Bookman Old Style" w:hAnsi="Bookman Old Style"/>
          <w:sz w:val="23"/>
          <w:szCs w:val="23"/>
        </w:rPr>
        <w:t>, a Prefeitura Municipal reconhece que seria necessária uma ampliação em caráter de urgência?</w:t>
      </w:r>
    </w:p>
    <w:p w:rsidR="00E81F40" w:rsidRPr="00E81F40" w:rsidRDefault="00E81F40" w:rsidP="00E81F40">
      <w:pPr>
        <w:pStyle w:val="Recuodecorpodetexto2"/>
        <w:spacing w:line="240" w:lineRule="auto"/>
        <w:jc w:val="both"/>
        <w:rPr>
          <w:rFonts w:ascii="Bookman Old Style" w:hAnsi="Bookman Old Style"/>
          <w:sz w:val="23"/>
          <w:szCs w:val="23"/>
        </w:rPr>
      </w:pPr>
      <w:r w:rsidRPr="00E81F40">
        <w:rPr>
          <w:rFonts w:ascii="Bookman Old Style" w:hAnsi="Bookman Old Style"/>
          <w:sz w:val="23"/>
          <w:szCs w:val="23"/>
        </w:rPr>
        <w:t xml:space="preserve">                        2 – A Prefeitura em conjunto com a Secretaria de Educação do município e outros setores da administração, poderia desenvolver estudos visando a ampliação da referida escola, incluindo o prédio ao lado que encontra-se desativado e atualmente sem nenhuma utilidade?</w:t>
      </w:r>
    </w:p>
    <w:p w:rsidR="00E81F40" w:rsidRPr="00E81F40" w:rsidRDefault="00E81F40" w:rsidP="00E81F40">
      <w:pPr>
        <w:pStyle w:val="Recuodecorpodetexto2"/>
        <w:spacing w:line="240" w:lineRule="auto"/>
        <w:jc w:val="both"/>
        <w:rPr>
          <w:rFonts w:ascii="Bookman Old Style" w:hAnsi="Bookman Old Style"/>
          <w:sz w:val="23"/>
          <w:szCs w:val="23"/>
        </w:rPr>
      </w:pPr>
      <w:r w:rsidRPr="00E81F40">
        <w:rPr>
          <w:rFonts w:ascii="Bookman Old Style" w:hAnsi="Bookman Old Style"/>
          <w:sz w:val="23"/>
          <w:szCs w:val="23"/>
        </w:rPr>
        <w:t xml:space="preserve">                       3 – Em nosso entendimento, essa ampliação à que nos referimos daria melhores condições aos alunos e abriria a possibilidade para receber ainda mais crianças. </w:t>
      </w:r>
    </w:p>
    <w:p w:rsidR="00E81F40" w:rsidRPr="00E81F40" w:rsidRDefault="00E81F40" w:rsidP="00E81F40">
      <w:pPr>
        <w:pStyle w:val="Recuodecorpodetexto2"/>
        <w:spacing w:line="240" w:lineRule="auto"/>
        <w:jc w:val="both"/>
        <w:rPr>
          <w:rFonts w:ascii="Bookman Old Style" w:hAnsi="Bookman Old Style"/>
          <w:sz w:val="23"/>
          <w:szCs w:val="23"/>
        </w:rPr>
      </w:pPr>
    </w:p>
    <w:p w:rsidR="00E81F40" w:rsidRPr="00E81F40" w:rsidRDefault="00E81F40" w:rsidP="00E81F40">
      <w:pPr>
        <w:pStyle w:val="Recuodecorpodetexto2"/>
        <w:spacing w:line="240" w:lineRule="auto"/>
        <w:jc w:val="both"/>
        <w:rPr>
          <w:rFonts w:ascii="Bookman Old Style" w:hAnsi="Bookman Old Style"/>
          <w:sz w:val="23"/>
          <w:szCs w:val="23"/>
        </w:rPr>
      </w:pPr>
      <w:r w:rsidRPr="00E81F40">
        <w:rPr>
          <w:rFonts w:ascii="Bookman Old Style" w:hAnsi="Bookman Old Style"/>
          <w:sz w:val="23"/>
          <w:szCs w:val="23"/>
        </w:rPr>
        <w:t xml:space="preserve">Assim sendo, é possível que a referida ampliação seja concretizada? Sendo a resposta positiva, favor citar quais ações serão realizadas, e em quanto tempo. Sendo a resposta negativa, favor expor os motivos. </w:t>
      </w:r>
    </w:p>
    <w:p w:rsidR="00E81F40" w:rsidRPr="00E81F40" w:rsidRDefault="00E81F40" w:rsidP="00E81F40">
      <w:pPr>
        <w:pStyle w:val="Recuodecorpodetexto2"/>
        <w:spacing w:line="240" w:lineRule="auto"/>
        <w:jc w:val="both"/>
        <w:rPr>
          <w:rFonts w:ascii="Bookman Old Style" w:hAnsi="Bookman Old Style"/>
          <w:sz w:val="23"/>
          <w:szCs w:val="23"/>
        </w:rPr>
      </w:pPr>
      <w:r w:rsidRPr="00E81F40">
        <w:rPr>
          <w:rFonts w:ascii="Bookman Old Style" w:hAnsi="Bookman Old Style"/>
          <w:sz w:val="23"/>
          <w:szCs w:val="23"/>
        </w:rPr>
        <w:lastRenderedPageBreak/>
        <w:t xml:space="preserve">                         4  - Outras informações que julguem pertinentes.    </w:t>
      </w:r>
    </w:p>
    <w:p w:rsidR="00E81F40" w:rsidRPr="00E81F40" w:rsidRDefault="00E81F40" w:rsidP="00E81F40">
      <w:pPr>
        <w:ind w:firstLine="1440"/>
        <w:jc w:val="both"/>
        <w:rPr>
          <w:rFonts w:ascii="Bookman Old Style" w:hAnsi="Bookman Old Style"/>
          <w:sz w:val="23"/>
          <w:szCs w:val="23"/>
        </w:rPr>
      </w:pPr>
    </w:p>
    <w:p w:rsidR="00E81F40" w:rsidRPr="00E81F40" w:rsidRDefault="00E81F40" w:rsidP="00E81F40">
      <w:pPr>
        <w:ind w:firstLine="1440"/>
        <w:rPr>
          <w:rFonts w:ascii="Bookman Old Style" w:hAnsi="Bookman Old Style"/>
          <w:sz w:val="23"/>
          <w:szCs w:val="23"/>
        </w:rPr>
      </w:pPr>
      <w:r w:rsidRPr="00E81F40">
        <w:rPr>
          <w:rFonts w:ascii="Bookman Old Style" w:hAnsi="Bookman Old Style"/>
          <w:sz w:val="23"/>
          <w:szCs w:val="23"/>
        </w:rPr>
        <w:t>Plenário “Dr. Tancredo Neves”, em 07 de Março de 2012.</w:t>
      </w:r>
    </w:p>
    <w:p w:rsidR="00E81F40" w:rsidRPr="00E81F40" w:rsidRDefault="00E81F40" w:rsidP="00E81F40">
      <w:pPr>
        <w:ind w:firstLine="1440"/>
        <w:jc w:val="both"/>
        <w:rPr>
          <w:rFonts w:ascii="Bookman Old Style" w:hAnsi="Bookman Old Style"/>
          <w:sz w:val="23"/>
          <w:szCs w:val="23"/>
        </w:rPr>
      </w:pPr>
    </w:p>
    <w:p w:rsidR="00E81F40" w:rsidRPr="00E81F40" w:rsidRDefault="00E81F40" w:rsidP="00E81F40">
      <w:pPr>
        <w:pStyle w:val="Ttulo1"/>
        <w:rPr>
          <w:sz w:val="23"/>
          <w:szCs w:val="23"/>
          <w:lang w:val="es-ES_tradnl"/>
        </w:rPr>
      </w:pPr>
    </w:p>
    <w:p w:rsidR="00E81F40" w:rsidRPr="00E81F40" w:rsidRDefault="00E81F40" w:rsidP="00E81F40">
      <w:pPr>
        <w:pStyle w:val="Ttulo1"/>
        <w:rPr>
          <w:sz w:val="23"/>
          <w:szCs w:val="23"/>
          <w:lang w:val="es-ES_tradnl"/>
        </w:rPr>
      </w:pPr>
      <w:r w:rsidRPr="00E81F40">
        <w:rPr>
          <w:sz w:val="23"/>
          <w:szCs w:val="23"/>
          <w:lang w:val="es-ES_tradnl"/>
        </w:rPr>
        <w:t>Juca Bortolucci - PSDB</w:t>
      </w:r>
    </w:p>
    <w:p w:rsidR="00E81F40" w:rsidRPr="00E81F40" w:rsidRDefault="00E81F40" w:rsidP="00E81F40">
      <w:pPr>
        <w:jc w:val="center"/>
        <w:rPr>
          <w:rFonts w:ascii="Bookman Old Style" w:hAnsi="Bookman Old Style" w:cs="Arial"/>
          <w:bCs/>
          <w:sz w:val="23"/>
          <w:szCs w:val="23"/>
        </w:rPr>
      </w:pPr>
      <w:r w:rsidRPr="00E81F40">
        <w:rPr>
          <w:rFonts w:ascii="Bookman Old Style" w:hAnsi="Bookman Old Style"/>
          <w:b/>
          <w:bCs/>
          <w:sz w:val="23"/>
          <w:szCs w:val="23"/>
        </w:rPr>
        <w:t>-2º Secretário/Líder da Bancada-</w:t>
      </w:r>
    </w:p>
    <w:sectPr w:rsidR="00E81F40" w:rsidRPr="00E81F40" w:rsidSect="00E81F40">
      <w:headerReference w:type="default" r:id="rId6"/>
      <w:footerReference w:type="default" r:id="rId7"/>
      <w:pgSz w:w="11907" w:h="16840" w:code="9"/>
      <w:pgMar w:top="2836"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067" w:rsidRDefault="00A12067">
      <w:r>
        <w:separator/>
      </w:r>
    </w:p>
  </w:endnote>
  <w:endnote w:type="continuationSeparator" w:id="0">
    <w:p w:rsidR="00A12067" w:rsidRDefault="00A1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067" w:rsidRDefault="00A12067">
      <w:r>
        <w:separator/>
      </w:r>
    </w:p>
  </w:footnote>
  <w:footnote w:type="continuationSeparator" w:id="0">
    <w:p w:rsidR="00A12067" w:rsidRDefault="00A12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C447B"/>
    <w:rsid w:val="003D3AA8"/>
    <w:rsid w:val="004C67DE"/>
    <w:rsid w:val="009F196D"/>
    <w:rsid w:val="00A12067"/>
    <w:rsid w:val="00A9035B"/>
    <w:rsid w:val="00CD613B"/>
    <w:rsid w:val="00E81F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Body Text Indent" w:uiPriority="99"/>
    <w:lsdException w:name="Subtitle" w:uiPriority="99"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uiPriority w:val="99"/>
    <w:qFormat/>
    <w:rsid w:val="00E81F40"/>
    <w:pPr>
      <w:keepNext/>
      <w:jc w:val="center"/>
      <w:outlineLvl w:val="0"/>
    </w:pPr>
    <w:rPr>
      <w:rFonts w:ascii="Bookman Old Style" w:eastAsia="Calibri" w:hAnsi="Bookman Old Style"/>
      <w:b/>
      <w:sz w:val="24"/>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uiPriority w:val="99"/>
    <w:rsid w:val="00E81F40"/>
    <w:rPr>
      <w:rFonts w:ascii="Bookman Old Style" w:eastAsia="Calibri" w:hAnsi="Bookman Old Style"/>
      <w:b/>
      <w:sz w:val="24"/>
      <w:szCs w:val="28"/>
    </w:rPr>
  </w:style>
  <w:style w:type="paragraph" w:styleId="Recuodecorpodetexto">
    <w:name w:val="Body Text Indent"/>
    <w:basedOn w:val="Normal"/>
    <w:link w:val="RecuodecorpodetextoChar"/>
    <w:uiPriority w:val="99"/>
    <w:rsid w:val="00E81F40"/>
    <w:pPr>
      <w:ind w:left="4200"/>
      <w:jc w:val="both"/>
    </w:pPr>
    <w:rPr>
      <w:rFonts w:ascii="Bookman Old Style" w:eastAsia="Calibri" w:hAnsi="Bookman Old Style"/>
      <w:sz w:val="24"/>
      <w:szCs w:val="24"/>
      <w:lang w:eastAsia="en-US"/>
    </w:rPr>
  </w:style>
  <w:style w:type="character" w:customStyle="1" w:styleId="RecuodecorpodetextoChar">
    <w:name w:val="Recuo de corpo de texto Char"/>
    <w:basedOn w:val="Fontepargpadro"/>
    <w:link w:val="Recuodecorpodetexto"/>
    <w:uiPriority w:val="99"/>
    <w:rsid w:val="00E81F40"/>
    <w:rPr>
      <w:rFonts w:ascii="Bookman Old Style" w:eastAsia="Calibri" w:hAnsi="Bookman Old Style"/>
      <w:sz w:val="24"/>
      <w:szCs w:val="24"/>
      <w:lang w:eastAsia="en-US"/>
    </w:rPr>
  </w:style>
  <w:style w:type="paragraph" w:styleId="Recuodecorpodetexto2">
    <w:name w:val="Body Text Indent 2"/>
    <w:basedOn w:val="Normal"/>
    <w:link w:val="Recuodecorpodetexto2Char"/>
    <w:uiPriority w:val="99"/>
    <w:rsid w:val="00E81F40"/>
    <w:pPr>
      <w:spacing w:after="120" w:line="480" w:lineRule="auto"/>
      <w:ind w:left="283"/>
    </w:pPr>
    <w:rPr>
      <w:rFonts w:ascii="Calibri" w:eastAsia="Calibri" w:hAnsi="Calibri"/>
      <w:sz w:val="22"/>
      <w:szCs w:val="22"/>
      <w:lang w:eastAsia="en-US"/>
    </w:rPr>
  </w:style>
  <w:style w:type="character" w:customStyle="1" w:styleId="Recuodecorpodetexto2Char">
    <w:name w:val="Recuo de corpo de texto 2 Char"/>
    <w:basedOn w:val="Fontepargpadro"/>
    <w:link w:val="Recuodecorpodetexto2"/>
    <w:uiPriority w:val="99"/>
    <w:rsid w:val="00E81F40"/>
    <w:rPr>
      <w:rFonts w:ascii="Calibri" w:eastAsia="Calibri" w:hAnsi="Calibri"/>
      <w:sz w:val="22"/>
      <w:szCs w:val="22"/>
      <w:lang w:eastAsia="en-US"/>
    </w:rPr>
  </w:style>
  <w:style w:type="paragraph" w:styleId="Ttulo">
    <w:name w:val="Title"/>
    <w:basedOn w:val="Normal"/>
    <w:link w:val="TtuloChar"/>
    <w:uiPriority w:val="99"/>
    <w:qFormat/>
    <w:rsid w:val="00E81F40"/>
    <w:pPr>
      <w:jc w:val="center"/>
    </w:pPr>
    <w:rPr>
      <w:rFonts w:eastAsia="Calibri"/>
      <w:b/>
      <w:sz w:val="28"/>
      <w:szCs w:val="28"/>
      <w:u w:val="single"/>
    </w:rPr>
  </w:style>
  <w:style w:type="character" w:customStyle="1" w:styleId="TtuloChar">
    <w:name w:val="Título Char"/>
    <w:basedOn w:val="Fontepargpadro"/>
    <w:link w:val="Ttulo"/>
    <w:uiPriority w:val="99"/>
    <w:rsid w:val="00E81F40"/>
    <w:rPr>
      <w:rFonts w:eastAsia="Calibri"/>
      <w:b/>
      <w:sz w:val="28"/>
      <w:szCs w:val="28"/>
      <w:u w:val="single"/>
    </w:rPr>
  </w:style>
  <w:style w:type="paragraph" w:styleId="Subttulo">
    <w:name w:val="Subtitle"/>
    <w:basedOn w:val="Normal"/>
    <w:link w:val="SubttuloChar"/>
    <w:uiPriority w:val="99"/>
    <w:qFormat/>
    <w:rsid w:val="00E81F40"/>
    <w:pPr>
      <w:jc w:val="center"/>
    </w:pPr>
    <w:rPr>
      <w:rFonts w:eastAsia="Calibri"/>
      <w:b/>
      <w:sz w:val="28"/>
      <w:szCs w:val="28"/>
      <w:u w:val="single"/>
    </w:rPr>
  </w:style>
  <w:style w:type="character" w:customStyle="1" w:styleId="SubttuloChar">
    <w:name w:val="Subtítulo Char"/>
    <w:basedOn w:val="Fontepargpadro"/>
    <w:link w:val="Subttulo"/>
    <w:uiPriority w:val="99"/>
    <w:rsid w:val="00E81F40"/>
    <w:rPr>
      <w:rFonts w:eastAsia="Calibri"/>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1831</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2014-01-14T16:52:00Z</dcterms:created>
  <dcterms:modified xsi:type="dcterms:W3CDTF">2014-01-14T16:52:00Z</dcterms:modified>
</cp:coreProperties>
</file>