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20" w:rsidRDefault="00D80F20" w:rsidP="00CC4731">
      <w:pPr>
        <w:pStyle w:val="Ttulo"/>
      </w:pPr>
      <w:bookmarkStart w:id="0" w:name="_GoBack"/>
      <w:bookmarkEnd w:id="0"/>
      <w:r>
        <w:t>INDICAÇÃO Nº 1441/09</w:t>
      </w:r>
    </w:p>
    <w:p w:rsidR="00D80F20" w:rsidRDefault="00D80F20">
      <w:pPr>
        <w:jc w:val="center"/>
        <w:rPr>
          <w:rFonts w:ascii="Bookman Old Style" w:hAnsi="Bookman Old Style"/>
          <w:b/>
          <w:u w:val="single"/>
        </w:rPr>
      </w:pPr>
    </w:p>
    <w:p w:rsidR="00D80F20" w:rsidRDefault="00D80F20">
      <w:pPr>
        <w:jc w:val="center"/>
        <w:rPr>
          <w:rFonts w:ascii="Bookman Old Style" w:hAnsi="Bookman Old Style"/>
          <w:b/>
          <w:u w:val="single"/>
        </w:rPr>
      </w:pPr>
    </w:p>
    <w:p w:rsidR="00D80F20" w:rsidRDefault="00D80F20" w:rsidP="00CC4731">
      <w:pPr>
        <w:pStyle w:val="Recuodecorpodetexto"/>
        <w:ind w:left="4440"/>
      </w:pPr>
      <w:r>
        <w:t>“Instalação de caçamba na Rua João Benedito Caetano, esquina com a Rua do Milho, no Bairro Jardim Pérola”.</w:t>
      </w:r>
    </w:p>
    <w:p w:rsidR="00D80F20" w:rsidRDefault="00D80F20">
      <w:pPr>
        <w:ind w:left="1440" w:firstLine="3600"/>
        <w:jc w:val="both"/>
        <w:rPr>
          <w:rFonts w:ascii="Bookman Old Style" w:hAnsi="Bookman Old Style"/>
        </w:rPr>
      </w:pPr>
    </w:p>
    <w:p w:rsidR="00D80F20" w:rsidRDefault="00D80F20">
      <w:pPr>
        <w:ind w:left="1440" w:firstLine="3600"/>
        <w:jc w:val="both"/>
        <w:rPr>
          <w:rFonts w:ascii="Bookman Old Style" w:hAnsi="Bookman Old Style"/>
        </w:rPr>
      </w:pPr>
    </w:p>
    <w:p w:rsidR="00D80F20" w:rsidRDefault="00D80F20">
      <w:pPr>
        <w:ind w:left="1440" w:firstLine="3600"/>
        <w:jc w:val="both"/>
        <w:rPr>
          <w:rFonts w:ascii="Bookman Old Style" w:hAnsi="Bookman Old Style"/>
        </w:rPr>
      </w:pPr>
    </w:p>
    <w:p w:rsidR="00D80F20" w:rsidRPr="00C513B3" w:rsidRDefault="00D80F20">
      <w:pPr>
        <w:ind w:left="1440" w:firstLine="3600"/>
        <w:jc w:val="both"/>
        <w:rPr>
          <w:rFonts w:ascii="Bookman Old Style" w:hAnsi="Bookman Old Style"/>
        </w:rPr>
      </w:pPr>
    </w:p>
    <w:p w:rsidR="00D80F20" w:rsidRPr="00471716" w:rsidRDefault="00D80F20" w:rsidP="00CC4731">
      <w:pPr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682957">
        <w:rPr>
          <w:rFonts w:ascii="Bookman Old Style" w:hAnsi="Bookman Old Style"/>
        </w:rPr>
        <w:t xml:space="preserve">Prefeito Municipal, na forma regimental, determinar ao setor competente que </w:t>
      </w:r>
      <w:r w:rsidRPr="00031318">
        <w:rPr>
          <w:rFonts w:ascii="Bookman Old Style" w:hAnsi="Bookman Old Style"/>
        </w:rPr>
        <w:t>proceda</w:t>
      </w:r>
      <w:r>
        <w:rPr>
          <w:rFonts w:ascii="Bookman Old Style" w:hAnsi="Bookman Old Style"/>
        </w:rPr>
        <w:t xml:space="preserve"> a</w:t>
      </w:r>
      <w:r w:rsidRPr="0003131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i</w:t>
      </w:r>
      <w:r w:rsidRPr="00031318">
        <w:rPr>
          <w:rFonts w:ascii="Bookman Old Style" w:hAnsi="Bookman Old Style"/>
        </w:rPr>
        <w:t xml:space="preserve">nstalação de caçamba </w:t>
      </w:r>
      <w:r w:rsidRPr="00471716">
        <w:rPr>
          <w:rFonts w:ascii="Bookman Old Style" w:hAnsi="Bookman Old Style"/>
        </w:rPr>
        <w:t xml:space="preserve">localizada na Rua João Benedito Caetano esquina com a Rua do Milho, no Bairro </w:t>
      </w:r>
      <w:r>
        <w:rPr>
          <w:rFonts w:ascii="Bookman Old Style" w:hAnsi="Bookman Old Style"/>
        </w:rPr>
        <w:t>Jardim Pé</w:t>
      </w:r>
      <w:r w:rsidRPr="00471716">
        <w:rPr>
          <w:rFonts w:ascii="Bookman Old Style" w:hAnsi="Bookman Old Style"/>
        </w:rPr>
        <w:t>rola</w:t>
      </w:r>
      <w:r>
        <w:rPr>
          <w:rFonts w:ascii="Bookman Old Style" w:hAnsi="Bookman Old Style"/>
        </w:rPr>
        <w:t xml:space="preserve">. </w:t>
      </w:r>
    </w:p>
    <w:p w:rsidR="00D80F20" w:rsidRPr="00031318" w:rsidRDefault="00D80F20" w:rsidP="00CC4731">
      <w:pPr>
        <w:ind w:firstLine="1440"/>
        <w:jc w:val="both"/>
        <w:rPr>
          <w:rFonts w:ascii="Bookman Old Style" w:hAnsi="Bookman Old Style"/>
          <w:b/>
        </w:rPr>
      </w:pPr>
    </w:p>
    <w:p w:rsidR="00D80F20" w:rsidRPr="00682957" w:rsidRDefault="00D80F20" w:rsidP="00CC4731">
      <w:pPr>
        <w:jc w:val="center"/>
        <w:rPr>
          <w:rFonts w:ascii="Bookman Old Style" w:hAnsi="Bookman Old Style"/>
          <w:b/>
        </w:rPr>
      </w:pPr>
    </w:p>
    <w:p w:rsidR="00D80F20" w:rsidRDefault="00D80F20" w:rsidP="00CC4731">
      <w:pPr>
        <w:jc w:val="center"/>
        <w:rPr>
          <w:rFonts w:ascii="Bookman Old Style" w:hAnsi="Bookman Old Style"/>
          <w:b/>
        </w:rPr>
      </w:pPr>
    </w:p>
    <w:p w:rsidR="00D80F20" w:rsidRDefault="00D80F20" w:rsidP="00CC473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80F20" w:rsidRDefault="00D80F20" w:rsidP="00CC4731">
      <w:pPr>
        <w:jc w:val="center"/>
        <w:rPr>
          <w:rFonts w:ascii="Bookman Old Style" w:hAnsi="Bookman Old Style"/>
          <w:b/>
        </w:rPr>
      </w:pPr>
    </w:p>
    <w:p w:rsidR="00D80F20" w:rsidRDefault="00D80F20" w:rsidP="00CC4731">
      <w:pPr>
        <w:jc w:val="center"/>
        <w:rPr>
          <w:rFonts w:ascii="Bookman Old Style" w:hAnsi="Bookman Old Style"/>
          <w:b/>
        </w:rPr>
      </w:pPr>
    </w:p>
    <w:p w:rsidR="00D80F20" w:rsidRDefault="00D80F20" w:rsidP="00CC4731">
      <w:pPr>
        <w:jc w:val="center"/>
        <w:rPr>
          <w:rFonts w:ascii="Bookman Old Style" w:hAnsi="Bookman Old Style"/>
          <w:b/>
        </w:rPr>
      </w:pPr>
    </w:p>
    <w:p w:rsidR="00D80F20" w:rsidRDefault="00D80F20" w:rsidP="00CC4731">
      <w:pPr>
        <w:pStyle w:val="Recuodecorpodetexto"/>
        <w:tabs>
          <w:tab w:val="left" w:pos="1440"/>
        </w:tabs>
        <w:ind w:left="0"/>
      </w:pPr>
      <w:r>
        <w:t xml:space="preserve">                  Munícipes procuraram este vereador cobrando</w:t>
      </w:r>
      <w:r w:rsidRPr="00461A20">
        <w:t xml:space="preserve"> </w:t>
      </w:r>
      <w:r>
        <w:t>a instalação de caçamba, pois o local parece um despejo de entulhos e lixos trazendo transtornos a moradores da localidade que sofrem com insetos peçonhentos e mau cheiro.</w:t>
      </w:r>
    </w:p>
    <w:p w:rsidR="00D80F20" w:rsidRDefault="00D80F20" w:rsidP="00CC4731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D80F20" w:rsidRDefault="00D80F20" w:rsidP="00CC4731">
      <w:pPr>
        <w:jc w:val="both"/>
        <w:rPr>
          <w:rFonts w:ascii="Bookman Old Style" w:hAnsi="Bookman Old Style"/>
        </w:rPr>
      </w:pPr>
    </w:p>
    <w:p w:rsidR="00D80F20" w:rsidRDefault="00D80F20" w:rsidP="00CC473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Novembro de 2009.</w:t>
      </w:r>
    </w:p>
    <w:p w:rsidR="00D80F20" w:rsidRDefault="00D80F20">
      <w:pPr>
        <w:ind w:firstLine="1440"/>
        <w:rPr>
          <w:rFonts w:ascii="Bookman Old Style" w:hAnsi="Bookman Old Style"/>
        </w:rPr>
      </w:pPr>
    </w:p>
    <w:p w:rsidR="00D80F20" w:rsidRDefault="00D80F20">
      <w:pPr>
        <w:rPr>
          <w:rFonts w:ascii="Bookman Old Style" w:hAnsi="Bookman Old Style"/>
        </w:rPr>
      </w:pPr>
    </w:p>
    <w:p w:rsidR="00D80F20" w:rsidRDefault="00D80F20">
      <w:pPr>
        <w:ind w:firstLine="1440"/>
        <w:rPr>
          <w:rFonts w:ascii="Bookman Old Style" w:hAnsi="Bookman Old Style"/>
        </w:rPr>
      </w:pPr>
    </w:p>
    <w:p w:rsidR="00D80F20" w:rsidRDefault="00D80F20" w:rsidP="00CC4731">
      <w:pPr>
        <w:jc w:val="center"/>
        <w:outlineLvl w:val="0"/>
        <w:rPr>
          <w:rFonts w:ascii="Bookman Old Style" w:hAnsi="Bookman Old Style"/>
          <w:b/>
        </w:rPr>
      </w:pPr>
    </w:p>
    <w:p w:rsidR="00D80F20" w:rsidRDefault="00D80F20" w:rsidP="00CC473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D80F20" w:rsidRDefault="00D80F20" w:rsidP="00CC473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D80F20" w:rsidRDefault="00D80F20" w:rsidP="00CC473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D80F20" w:rsidRDefault="00D80F20" w:rsidP="00CC4731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731" w:rsidRDefault="00CC4731">
      <w:r>
        <w:separator/>
      </w:r>
    </w:p>
  </w:endnote>
  <w:endnote w:type="continuationSeparator" w:id="0">
    <w:p w:rsidR="00CC4731" w:rsidRDefault="00CC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731" w:rsidRDefault="00CC4731">
      <w:r>
        <w:separator/>
      </w:r>
    </w:p>
  </w:footnote>
  <w:footnote w:type="continuationSeparator" w:id="0">
    <w:p w:rsidR="00CC4731" w:rsidRDefault="00CC4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C4731"/>
    <w:rsid w:val="00CD613B"/>
    <w:rsid w:val="00D80F20"/>
    <w:rsid w:val="00F3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80F2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80F2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