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EC" w:rsidRDefault="00FF3EEC" w:rsidP="00FF3EEC">
      <w:pPr>
        <w:pStyle w:val="Ttulo"/>
        <w:rPr>
          <w:rFonts w:ascii="Verdana" w:hAnsi="Verdana"/>
          <w:sz w:val="22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>
            <v:imagedata r:id="rId6" o:title="45"/>
          </v:shape>
        </w:pict>
      </w:r>
    </w:p>
    <w:p w:rsidR="00FF3EEC" w:rsidRDefault="00FF3EEC" w:rsidP="00FF3EEC">
      <w:pPr>
        <w:pStyle w:val="Recuodecorpodetexto"/>
        <w:ind w:left="0"/>
        <w:rPr>
          <w:rFonts w:ascii="Verdana" w:hAnsi="Verdana"/>
          <w:sz w:val="22"/>
        </w:rPr>
      </w:pPr>
    </w:p>
    <w:p w:rsidR="00FF3EEC" w:rsidRDefault="00FF3EEC" w:rsidP="00FF3EEC">
      <w:pPr>
        <w:pStyle w:val="Recuodecorpodetexto"/>
        <w:ind w:left="0"/>
        <w:rPr>
          <w:rFonts w:ascii="Verdana" w:hAnsi="Verdana"/>
          <w:sz w:val="22"/>
        </w:rPr>
      </w:pPr>
    </w:p>
    <w:p w:rsidR="00FF3EEC" w:rsidRPr="00821796" w:rsidRDefault="00FF3EEC" w:rsidP="00FF3EEC">
      <w:pPr>
        <w:jc w:val="center"/>
        <w:rPr>
          <w:rFonts w:ascii="Arial" w:hAnsi="Arial"/>
          <w:b/>
          <w:sz w:val="22"/>
          <w:szCs w:val="22"/>
        </w:rPr>
      </w:pPr>
      <w:r w:rsidRPr="00821796">
        <w:rPr>
          <w:rFonts w:ascii="Arial" w:hAnsi="Arial"/>
          <w:b/>
          <w:sz w:val="22"/>
          <w:szCs w:val="22"/>
        </w:rPr>
        <w:t>Câmara Municipal de Santa Bárbara d’Oeste</w:t>
      </w:r>
    </w:p>
    <w:p w:rsidR="00FF3EEC" w:rsidRPr="00821796" w:rsidRDefault="00FF3EEC" w:rsidP="00FF3EEC">
      <w:pPr>
        <w:jc w:val="center"/>
        <w:rPr>
          <w:rFonts w:ascii="Arial" w:hAnsi="Arial"/>
          <w:sz w:val="22"/>
          <w:szCs w:val="22"/>
        </w:rPr>
      </w:pPr>
      <w:r w:rsidRPr="00821796">
        <w:rPr>
          <w:rFonts w:ascii="Arial" w:hAnsi="Arial"/>
          <w:sz w:val="22"/>
          <w:szCs w:val="22"/>
        </w:rPr>
        <w:t>“Palácio 15 de Junho”</w:t>
      </w:r>
    </w:p>
    <w:p w:rsidR="00FF3EEC" w:rsidRPr="00821796" w:rsidRDefault="00FF3EEC" w:rsidP="00FF3EEC">
      <w:pPr>
        <w:jc w:val="center"/>
        <w:rPr>
          <w:rFonts w:ascii="Arial" w:hAnsi="Arial"/>
          <w:sz w:val="22"/>
          <w:szCs w:val="22"/>
        </w:rPr>
      </w:pPr>
    </w:p>
    <w:p w:rsidR="00FF3EEC" w:rsidRPr="00821796" w:rsidRDefault="00FF3EEC" w:rsidP="00FF3EEC">
      <w:pPr>
        <w:jc w:val="center"/>
        <w:rPr>
          <w:rFonts w:ascii="Arial" w:hAnsi="Arial"/>
          <w:b/>
          <w:sz w:val="22"/>
          <w:szCs w:val="22"/>
        </w:rPr>
      </w:pPr>
      <w:r w:rsidRPr="00821796">
        <w:rPr>
          <w:rFonts w:ascii="Arial" w:hAnsi="Arial"/>
          <w:sz w:val="22"/>
          <w:szCs w:val="22"/>
        </w:rPr>
        <w:t xml:space="preserve">Gabinete do vereador </w:t>
      </w:r>
      <w:r w:rsidRPr="00821796">
        <w:rPr>
          <w:rFonts w:ascii="Arial" w:hAnsi="Arial"/>
          <w:b/>
          <w:sz w:val="22"/>
          <w:szCs w:val="22"/>
        </w:rPr>
        <w:t>CARLOS FONTES</w:t>
      </w:r>
    </w:p>
    <w:p w:rsidR="00FF3EEC" w:rsidRPr="00821796" w:rsidRDefault="00FF3EEC" w:rsidP="00FF3EEC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FF3EEC" w:rsidRPr="00821796" w:rsidRDefault="00FF3EEC" w:rsidP="00FF3EEC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FF3EEC" w:rsidRPr="00821796" w:rsidRDefault="00FF3EEC" w:rsidP="00FF3EEC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FF3EEC" w:rsidRPr="00821796" w:rsidRDefault="00FF3EEC" w:rsidP="00FF3EEC">
      <w:pPr>
        <w:pStyle w:val="Ttulo"/>
        <w:jc w:val="left"/>
        <w:rPr>
          <w:rFonts w:ascii="Arial" w:hAnsi="Arial" w:cs="Arial"/>
          <w:sz w:val="22"/>
          <w:szCs w:val="22"/>
        </w:rPr>
      </w:pPr>
    </w:p>
    <w:p w:rsidR="00FF3EEC" w:rsidRPr="002F5115" w:rsidRDefault="00FF3EEC" w:rsidP="00FF3EEC">
      <w:pPr>
        <w:pStyle w:val="Ttulo"/>
        <w:rPr>
          <w:rFonts w:ascii="Arial" w:hAnsi="Arial" w:cs="Arial"/>
          <w:sz w:val="22"/>
          <w:szCs w:val="22"/>
        </w:rPr>
      </w:pPr>
      <w:r w:rsidRPr="002F5115">
        <w:rPr>
          <w:rFonts w:ascii="Arial" w:hAnsi="Arial" w:cs="Arial"/>
          <w:sz w:val="22"/>
          <w:szCs w:val="22"/>
        </w:rPr>
        <w:t xml:space="preserve">REQUERIMENTO  Nº              </w:t>
      </w:r>
      <w:r>
        <w:rPr>
          <w:rFonts w:ascii="Arial" w:hAnsi="Arial" w:cs="Arial"/>
          <w:sz w:val="22"/>
          <w:szCs w:val="22"/>
        </w:rPr>
        <w:t>171</w:t>
      </w:r>
      <w:r w:rsidRPr="002F5115">
        <w:rPr>
          <w:rFonts w:ascii="Arial" w:hAnsi="Arial" w:cs="Arial"/>
          <w:sz w:val="22"/>
          <w:szCs w:val="22"/>
        </w:rPr>
        <w:t xml:space="preserve">     /12</w:t>
      </w:r>
    </w:p>
    <w:p w:rsidR="00FF3EEC" w:rsidRPr="002F5115" w:rsidRDefault="00FF3EEC" w:rsidP="00FF3EEC">
      <w:pPr>
        <w:pStyle w:val="Ttulo"/>
        <w:rPr>
          <w:rFonts w:ascii="Arial" w:hAnsi="Arial" w:cs="Arial"/>
          <w:sz w:val="22"/>
          <w:szCs w:val="22"/>
        </w:rPr>
      </w:pPr>
    </w:p>
    <w:p w:rsidR="00FF3EEC" w:rsidRDefault="00FF3EEC" w:rsidP="00FF3EEC">
      <w:pPr>
        <w:pStyle w:val="Ttulo"/>
        <w:rPr>
          <w:rFonts w:ascii="Arial" w:hAnsi="Arial" w:cs="Arial"/>
          <w:bCs w:val="0"/>
          <w:i/>
          <w:sz w:val="22"/>
          <w:szCs w:val="22"/>
          <w:u w:val="none"/>
        </w:rPr>
      </w:pPr>
      <w:r w:rsidRPr="002F5115">
        <w:rPr>
          <w:rFonts w:ascii="Arial" w:hAnsi="Arial" w:cs="Arial"/>
          <w:bCs w:val="0"/>
          <w:i/>
          <w:sz w:val="22"/>
          <w:szCs w:val="22"/>
          <w:u w:val="none"/>
        </w:rPr>
        <w:t>Informações</w:t>
      </w:r>
    </w:p>
    <w:p w:rsidR="00FF3EEC" w:rsidRPr="002F5115" w:rsidRDefault="00FF3EEC" w:rsidP="00FF3EEC">
      <w:pPr>
        <w:pStyle w:val="Ttulo"/>
        <w:rPr>
          <w:rFonts w:ascii="Arial" w:hAnsi="Arial" w:cs="Arial"/>
          <w:bCs w:val="0"/>
          <w:i/>
          <w:sz w:val="22"/>
          <w:szCs w:val="22"/>
          <w:u w:val="none"/>
        </w:rPr>
      </w:pPr>
    </w:p>
    <w:p w:rsidR="00FF3EEC" w:rsidRPr="002F5115" w:rsidRDefault="00FF3EEC" w:rsidP="00FF3EEC">
      <w:pPr>
        <w:pStyle w:val="Recuodecorpodetexto"/>
        <w:rPr>
          <w:rFonts w:ascii="Verdana" w:hAnsi="Verdana"/>
          <w:sz w:val="22"/>
          <w:szCs w:val="22"/>
        </w:rPr>
      </w:pPr>
    </w:p>
    <w:p w:rsidR="00FF3EEC" w:rsidRPr="00542737" w:rsidRDefault="00FF3EEC" w:rsidP="00FF3EEC">
      <w:pPr>
        <w:pStyle w:val="Recuodecorpodetexto"/>
        <w:spacing w:line="240" w:lineRule="auto"/>
        <w:rPr>
          <w:rFonts w:ascii="Arial" w:hAnsi="Arial"/>
          <w:iCs w:val="0"/>
          <w:sz w:val="22"/>
          <w:szCs w:val="22"/>
        </w:rPr>
      </w:pPr>
      <w:r w:rsidRPr="0021215A">
        <w:rPr>
          <w:rFonts w:ascii="Arial" w:hAnsi="Arial"/>
          <w:iCs w:val="0"/>
          <w:sz w:val="22"/>
          <w:szCs w:val="22"/>
        </w:rPr>
        <w:t>“Com relação às Demandas Espontâneas do Exercício 2012 que foram INDEFERIDOS pelo Comitê das Bacias Hidrográficas dos Rios Piracicaba, Capivari e Jundiaí ao DAE de Santa Bárbara d’Oeste”.</w:t>
      </w:r>
    </w:p>
    <w:p w:rsidR="00FF3EEC" w:rsidRPr="0021215A" w:rsidRDefault="00FF3EEC" w:rsidP="00FF3EEC">
      <w:pPr>
        <w:pStyle w:val="NormalWeb"/>
        <w:spacing w:line="360" w:lineRule="atLeast"/>
        <w:ind w:firstLine="708"/>
        <w:jc w:val="both"/>
        <w:textAlignment w:val="top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b/>
          <w:bCs/>
          <w:sz w:val="22"/>
          <w:szCs w:val="22"/>
        </w:rPr>
        <w:t>Considerando-se</w:t>
      </w:r>
      <w:r w:rsidRPr="002F5115">
        <w:rPr>
          <w:rFonts w:ascii="Verdana" w:hAnsi="Verdana"/>
          <w:sz w:val="22"/>
          <w:szCs w:val="22"/>
        </w:rPr>
        <w:t xml:space="preserve"> que, </w:t>
      </w:r>
      <w:r>
        <w:rPr>
          <w:rFonts w:ascii="Verdana" w:hAnsi="Verdana"/>
          <w:sz w:val="22"/>
          <w:szCs w:val="22"/>
        </w:rPr>
        <w:t>o site NOVOMOMENTO deu a seguinte notícia: “</w:t>
      </w:r>
      <w:r w:rsidRPr="0021215A">
        <w:rPr>
          <w:rFonts w:ascii="Arial" w:eastAsia="Calibri" w:hAnsi="Arial" w:cs="Arial"/>
          <w:sz w:val="22"/>
          <w:szCs w:val="22"/>
          <w:lang w:eastAsia="en-US"/>
        </w:rPr>
        <w:t>O Dae de Santa Bárbara d’Oeste perdeu uma verba de R$ 9 milhões, incluindo a contrapartida da autarquia, que seria repassada pelo Comitê PCJ (Comitê das Bacias Hidrográficas dos Rios Piracicaba, Capivari e Jundiaí), por meio do FEHIDRO (Fundo Estadual de Recursos Hídricos) e da cobrança pelo uso da água. Os projetos foram indeferidos devido à documentação ter sido protocolada fora do prazo estabelecido. O assunto foi comentado pelo vereador Carlos Fontes (PSD) na sessão desta terça-feira (6).</w:t>
      </w:r>
    </w:p>
    <w:p w:rsidR="00FF3EEC" w:rsidRPr="0021215A" w:rsidRDefault="00FF3EEC" w:rsidP="00FF3EEC">
      <w:pPr>
        <w:pStyle w:val="NormalWeb"/>
        <w:spacing w:line="360" w:lineRule="atLeast"/>
        <w:jc w:val="both"/>
        <w:textAlignment w:val="top"/>
        <w:rPr>
          <w:rFonts w:ascii="Verdana" w:hAnsi="Verdana"/>
          <w:sz w:val="22"/>
          <w:szCs w:val="22"/>
        </w:rPr>
      </w:pPr>
      <w:r w:rsidRPr="0021215A">
        <w:rPr>
          <w:rFonts w:ascii="Arial" w:eastAsia="Calibri" w:hAnsi="Arial" w:cs="Arial"/>
          <w:sz w:val="22"/>
          <w:szCs w:val="22"/>
          <w:lang w:eastAsia="en-US"/>
        </w:rPr>
        <w:t xml:space="preserve">O primeiro projeto, no valor total de R$ 8,5 milhões, seria para aquisição de equipamentos para instalação de sistema de tratamento terciário para reuso e fins não potáveis na ETE Toledos </w:t>
      </w:r>
      <w:smartTag w:uri="urn:schemas-microsoft-com:office:smarttags" w:element="metricconverter">
        <w:smartTagPr>
          <w:attr w:name="ProductID" w:val="1. A"/>
        </w:smartTagPr>
        <w:r w:rsidRPr="0021215A">
          <w:rPr>
            <w:rFonts w:ascii="Arial" w:eastAsia="Calibri" w:hAnsi="Arial" w:cs="Arial"/>
            <w:sz w:val="22"/>
            <w:szCs w:val="22"/>
            <w:lang w:eastAsia="en-US"/>
          </w:rPr>
          <w:t>1. A</w:t>
        </w:r>
      </w:smartTag>
      <w:r w:rsidRPr="0021215A">
        <w:rPr>
          <w:rFonts w:ascii="Arial" w:eastAsia="Calibri" w:hAnsi="Arial" w:cs="Arial"/>
          <w:sz w:val="22"/>
          <w:szCs w:val="22"/>
          <w:lang w:eastAsia="en-US"/>
        </w:rPr>
        <w:t xml:space="preserve"> segunda proposta destinava R$ 408 mil para elaboração de projeto executivo e projetos ambientais para implantação do sistema de coleta, recalque e afastamento de efluentes tratados da bacia do Ribeirão dos Toledos e lançamento no Rio Piracicaba. Os dois projetos haviam sido pré-qualificados para indicação de financiamento.</w:t>
      </w:r>
    </w:p>
    <w:p w:rsidR="00FF3EEC" w:rsidRPr="0021215A" w:rsidRDefault="00FF3EEC" w:rsidP="00FF3EEC">
      <w:pPr>
        <w:pStyle w:val="NormalWeb"/>
        <w:spacing w:line="360" w:lineRule="atLeast"/>
        <w:jc w:val="both"/>
        <w:textAlignment w:val="top"/>
        <w:rPr>
          <w:rFonts w:ascii="Verdana" w:hAnsi="Verdana"/>
          <w:sz w:val="22"/>
          <w:szCs w:val="22"/>
        </w:rPr>
      </w:pPr>
      <w:r w:rsidRPr="0021215A">
        <w:rPr>
          <w:rFonts w:ascii="Arial" w:eastAsia="Calibri" w:hAnsi="Arial" w:cs="Arial"/>
          <w:b/>
          <w:bCs/>
          <w:sz w:val="22"/>
          <w:szCs w:val="22"/>
          <w:lang w:eastAsia="en-US"/>
        </w:rPr>
        <w:t>Região:</w:t>
      </w:r>
      <w:r w:rsidRPr="0021215A">
        <w:rPr>
          <w:rFonts w:ascii="Arial" w:eastAsia="Calibri" w:hAnsi="Arial" w:cs="Arial"/>
          <w:sz w:val="22"/>
          <w:szCs w:val="22"/>
          <w:lang w:eastAsia="en-US"/>
        </w:rPr>
        <w:t xml:space="preserve"> A Coden de Nova Odessa também deixará de receber R$ 3,7 milhões, que seriam utilizados para substituição de rede de distribuição e de ligações domiciliares </w:t>
      </w:r>
      <w:r w:rsidRPr="0021215A">
        <w:rPr>
          <w:rFonts w:ascii="Arial" w:eastAsia="Calibri" w:hAnsi="Arial" w:cs="Arial"/>
          <w:sz w:val="22"/>
          <w:szCs w:val="22"/>
          <w:lang w:eastAsia="en-US"/>
        </w:rPr>
        <w:lastRenderedPageBreak/>
        <w:t>de água nos bairros São Manoel e Flórida. O motivo foi a não apresentação do plano diretor de perdas.</w:t>
      </w:r>
    </w:p>
    <w:p w:rsidR="00FF3EEC" w:rsidRDefault="00FF3EEC" w:rsidP="00FF3EEC">
      <w:pPr>
        <w:pStyle w:val="NormalWeb"/>
        <w:spacing w:line="360" w:lineRule="atLeast"/>
        <w:jc w:val="both"/>
        <w:textAlignment w:val="top"/>
        <w:rPr>
          <w:rFonts w:ascii="Arial" w:eastAsia="Calibri" w:hAnsi="Arial" w:cs="Arial"/>
          <w:sz w:val="22"/>
          <w:szCs w:val="22"/>
          <w:lang w:eastAsia="en-US"/>
        </w:rPr>
      </w:pPr>
      <w:r w:rsidRPr="0021215A">
        <w:rPr>
          <w:rFonts w:ascii="Arial" w:eastAsia="Calibri" w:hAnsi="Arial" w:cs="Arial"/>
          <w:sz w:val="22"/>
          <w:szCs w:val="22"/>
          <w:lang w:eastAsia="en-US"/>
        </w:rPr>
        <w:t xml:space="preserve">Já Americana, ficou sem R$ 700 mil para a construção de estações elevatórias de esgoto e linhas de recalque no Distrito Industrial Vila Bertine, por não apresentar a declaração de </w:t>
      </w:r>
    </w:p>
    <w:p w:rsidR="00FF3EEC" w:rsidRDefault="00FF3EEC" w:rsidP="00FF3EEC">
      <w:pPr>
        <w:pStyle w:val="NormalWeb"/>
        <w:spacing w:line="360" w:lineRule="atLeast"/>
        <w:jc w:val="both"/>
        <w:textAlignment w:val="top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F3EEC" w:rsidRDefault="00FF3EEC" w:rsidP="00FF3EEC">
      <w:pPr>
        <w:pStyle w:val="NormalWeb"/>
        <w:spacing w:line="360" w:lineRule="atLeast"/>
        <w:jc w:val="both"/>
        <w:textAlignment w:val="top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F3EEC" w:rsidRPr="003A62F2" w:rsidRDefault="00FF3EEC" w:rsidP="00FF3EEC">
      <w:pPr>
        <w:pStyle w:val="NormalWeb"/>
        <w:spacing w:line="360" w:lineRule="atLeast"/>
        <w:jc w:val="both"/>
        <w:textAlignment w:val="top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A62F2">
        <w:rPr>
          <w:rFonts w:ascii="Arial" w:eastAsia="Calibri" w:hAnsi="Arial" w:cs="Arial"/>
          <w:b/>
          <w:sz w:val="22"/>
          <w:szCs w:val="22"/>
          <w:lang w:eastAsia="en-US"/>
        </w:rPr>
        <w:t>(Folha -02 – Continuação do Requerimento de Informações ___________/2012)</w:t>
      </w:r>
    </w:p>
    <w:p w:rsidR="00FF3EEC" w:rsidRPr="0021215A" w:rsidRDefault="00FF3EEC" w:rsidP="00FF3EEC">
      <w:pPr>
        <w:pStyle w:val="NormalWeb"/>
        <w:spacing w:line="360" w:lineRule="atLeast"/>
        <w:jc w:val="both"/>
        <w:textAlignment w:val="top"/>
        <w:rPr>
          <w:rFonts w:ascii="Verdana" w:hAnsi="Verdana"/>
          <w:sz w:val="22"/>
          <w:szCs w:val="22"/>
        </w:rPr>
      </w:pPr>
      <w:r w:rsidRPr="0021215A">
        <w:rPr>
          <w:rFonts w:ascii="Arial" w:eastAsia="Calibri" w:hAnsi="Arial" w:cs="Arial"/>
          <w:sz w:val="22"/>
          <w:szCs w:val="22"/>
          <w:lang w:eastAsia="en-US"/>
        </w:rPr>
        <w:t>adequação emitida pela Agência PCJ e as licenças. O relatório com todos os projetos analisados foi publicado no dia 1º de março, pelo Comitê PCJ</w:t>
      </w:r>
      <w:r>
        <w:rPr>
          <w:rFonts w:ascii="Arial" w:eastAsia="Calibri" w:hAnsi="Arial" w:cs="Arial"/>
          <w:sz w:val="22"/>
          <w:szCs w:val="22"/>
          <w:lang w:eastAsia="en-US"/>
        </w:rPr>
        <w:t>.”;</w:t>
      </w:r>
    </w:p>
    <w:p w:rsidR="00FF3EEC" w:rsidRPr="002F5115" w:rsidRDefault="00FF3EEC" w:rsidP="00FF3EEC">
      <w:pPr>
        <w:ind w:firstLine="1425"/>
        <w:jc w:val="both"/>
        <w:rPr>
          <w:rFonts w:ascii="Verdana" w:hAnsi="Verdana"/>
          <w:sz w:val="22"/>
          <w:szCs w:val="22"/>
        </w:rPr>
      </w:pPr>
    </w:p>
    <w:p w:rsidR="00FF3EEC" w:rsidRPr="002F5115" w:rsidRDefault="00FF3EEC" w:rsidP="00FF3EEC">
      <w:pPr>
        <w:jc w:val="both"/>
        <w:rPr>
          <w:rFonts w:ascii="Verdana" w:hAnsi="Verdana"/>
          <w:sz w:val="22"/>
          <w:szCs w:val="22"/>
        </w:rPr>
      </w:pPr>
    </w:p>
    <w:p w:rsidR="00FF3EEC" w:rsidRPr="002F5115" w:rsidRDefault="00FF3EEC" w:rsidP="00FF3EEC">
      <w:pPr>
        <w:ind w:firstLine="1425"/>
        <w:jc w:val="both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b/>
          <w:bCs/>
          <w:sz w:val="22"/>
          <w:szCs w:val="22"/>
        </w:rPr>
        <w:t xml:space="preserve">Considerando-se </w:t>
      </w:r>
      <w:r w:rsidRPr="002F5115">
        <w:rPr>
          <w:rFonts w:ascii="Verdana" w:hAnsi="Verdana"/>
          <w:sz w:val="22"/>
          <w:szCs w:val="22"/>
        </w:rPr>
        <w:t xml:space="preserve">que, </w:t>
      </w:r>
      <w:r>
        <w:rPr>
          <w:rFonts w:ascii="Verdana" w:hAnsi="Verdana"/>
          <w:sz w:val="22"/>
          <w:szCs w:val="22"/>
        </w:rPr>
        <w:t xml:space="preserve">esta informação do </w:t>
      </w:r>
      <w:r w:rsidRPr="0021215A">
        <w:rPr>
          <w:rFonts w:ascii="Arial" w:eastAsia="Calibri" w:hAnsi="Arial"/>
          <w:sz w:val="22"/>
          <w:szCs w:val="22"/>
          <w:lang w:eastAsia="en-US"/>
        </w:rPr>
        <w:t xml:space="preserve">Comitê PCJ (Comitê das Bacias Hidrográficas dos Rios Piracicaba, Capivari e Jundiaí), </w:t>
      </w:r>
      <w:r>
        <w:rPr>
          <w:rFonts w:ascii="Arial" w:eastAsia="Calibri" w:hAnsi="Arial"/>
          <w:sz w:val="22"/>
          <w:szCs w:val="22"/>
          <w:lang w:eastAsia="en-US"/>
        </w:rPr>
        <w:t>foi muito negativa para a nossa cidade e que na Tribuna da Câmara, manifestei a indguinação do povo barbarense.</w:t>
      </w:r>
    </w:p>
    <w:p w:rsidR="00FF3EEC" w:rsidRPr="002F5115" w:rsidRDefault="00FF3EEC" w:rsidP="00FF3EEC">
      <w:pPr>
        <w:jc w:val="both"/>
        <w:rPr>
          <w:rFonts w:ascii="Verdana" w:hAnsi="Verdana"/>
          <w:sz w:val="22"/>
          <w:szCs w:val="22"/>
        </w:rPr>
      </w:pPr>
    </w:p>
    <w:p w:rsidR="00FF3EEC" w:rsidRPr="002F5115" w:rsidRDefault="00FF3EEC" w:rsidP="00FF3EEC">
      <w:pPr>
        <w:jc w:val="both"/>
        <w:rPr>
          <w:rFonts w:ascii="Verdana" w:hAnsi="Verdana"/>
          <w:b/>
          <w:bCs/>
          <w:sz w:val="22"/>
          <w:szCs w:val="22"/>
        </w:rPr>
      </w:pPr>
      <w:r w:rsidRPr="002F5115">
        <w:rPr>
          <w:rFonts w:ascii="Verdana" w:hAnsi="Verdana"/>
          <w:b/>
          <w:bCs/>
          <w:sz w:val="22"/>
          <w:szCs w:val="22"/>
        </w:rPr>
        <w:t xml:space="preserve"> </w:t>
      </w:r>
    </w:p>
    <w:p w:rsidR="00FF3EEC" w:rsidRPr="002F5115" w:rsidRDefault="00FF3EEC" w:rsidP="00FF3EEC">
      <w:pPr>
        <w:jc w:val="both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b/>
          <w:bCs/>
          <w:sz w:val="22"/>
          <w:szCs w:val="22"/>
        </w:rPr>
        <w:t xml:space="preserve">                   REQUEIRO</w:t>
      </w:r>
      <w:r w:rsidRPr="002F5115">
        <w:rPr>
          <w:rFonts w:ascii="Verdana" w:hAnsi="Verdana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FF3EEC" w:rsidRPr="002F5115" w:rsidRDefault="00FF3EEC" w:rsidP="00FF3EEC">
      <w:pPr>
        <w:ind w:firstLine="1440"/>
        <w:jc w:val="both"/>
        <w:rPr>
          <w:rFonts w:ascii="Verdana" w:hAnsi="Verdana"/>
          <w:sz w:val="22"/>
          <w:szCs w:val="22"/>
        </w:rPr>
      </w:pPr>
    </w:p>
    <w:p w:rsidR="00FF3EEC" w:rsidRPr="002F5115" w:rsidRDefault="00FF3EEC" w:rsidP="00FF3EEC">
      <w:pPr>
        <w:pStyle w:val="Corpodetexto"/>
        <w:spacing w:line="240" w:lineRule="auto"/>
        <w:rPr>
          <w:rFonts w:ascii="Verdana" w:hAnsi="Verdana"/>
          <w:b/>
          <w:bCs/>
          <w:sz w:val="22"/>
          <w:szCs w:val="22"/>
        </w:rPr>
      </w:pPr>
    </w:p>
    <w:p w:rsidR="00FF3EEC" w:rsidRDefault="00FF3EEC" w:rsidP="00FF3EEC">
      <w:pPr>
        <w:pStyle w:val="Corpodetexto"/>
        <w:spacing w:line="240" w:lineRule="auto"/>
        <w:rPr>
          <w:rFonts w:ascii="Arial" w:eastAsia="Calibri" w:hAnsi="Arial"/>
          <w:sz w:val="22"/>
          <w:szCs w:val="22"/>
          <w:lang w:eastAsia="en-US"/>
        </w:rPr>
      </w:pPr>
      <w:r w:rsidRPr="002F5115">
        <w:rPr>
          <w:rFonts w:ascii="Verdana" w:hAnsi="Verdana"/>
          <w:b/>
          <w:bCs/>
          <w:sz w:val="22"/>
          <w:szCs w:val="22"/>
        </w:rPr>
        <w:t>1</w:t>
      </w:r>
      <w:r w:rsidRPr="002F5115">
        <w:rPr>
          <w:rFonts w:ascii="Verdana" w:hAnsi="Verdana"/>
          <w:sz w:val="22"/>
          <w:szCs w:val="22"/>
        </w:rPr>
        <w:t xml:space="preserve"> – </w:t>
      </w:r>
      <w:r>
        <w:rPr>
          <w:rFonts w:ascii="Verdana" w:hAnsi="Verdana"/>
          <w:sz w:val="22"/>
          <w:szCs w:val="22"/>
        </w:rPr>
        <w:t>O que realmente aconteceu na elaboração da documentação que levou o DAE barbarense, a perder o prazo do protocolo</w:t>
      </w:r>
      <w:r w:rsidRPr="00B4249D">
        <w:rPr>
          <w:rFonts w:ascii="Arial" w:eastAsia="Calibri" w:hAnsi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/>
          <w:sz w:val="22"/>
          <w:szCs w:val="22"/>
          <w:lang w:eastAsia="en-US"/>
        </w:rPr>
        <w:t xml:space="preserve">no </w:t>
      </w:r>
      <w:r w:rsidRPr="0021215A">
        <w:rPr>
          <w:rFonts w:ascii="Arial" w:eastAsia="Calibri" w:hAnsi="Arial"/>
          <w:sz w:val="22"/>
          <w:szCs w:val="22"/>
          <w:lang w:eastAsia="en-US"/>
        </w:rPr>
        <w:t>Comitê PCJ (Comitê das Bacias Hidrográficas dos Rios Piracicaba, Capivari e Jundiaí)</w:t>
      </w:r>
      <w:r>
        <w:rPr>
          <w:rFonts w:ascii="Arial" w:eastAsia="Calibri" w:hAnsi="Arial"/>
          <w:sz w:val="22"/>
          <w:szCs w:val="22"/>
          <w:lang w:eastAsia="en-US"/>
        </w:rPr>
        <w:t xml:space="preserve"> no que resultou a autarquia a perder uma verba de 9 milhões de reais</w:t>
      </w:r>
      <w:r w:rsidRPr="00A10A70">
        <w:rPr>
          <w:rFonts w:ascii="Arial" w:eastAsia="Calibri" w:hAnsi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/>
          <w:sz w:val="22"/>
          <w:szCs w:val="22"/>
          <w:lang w:eastAsia="en-US"/>
        </w:rPr>
        <w:t xml:space="preserve">do </w:t>
      </w:r>
      <w:r w:rsidRPr="00A10A70">
        <w:rPr>
          <w:rFonts w:ascii="Arial" w:eastAsia="Calibri" w:hAnsi="Arial"/>
          <w:sz w:val="22"/>
          <w:szCs w:val="22"/>
          <w:lang w:eastAsia="en-US"/>
        </w:rPr>
        <w:t>FEHIDRO (Fundo Estadual de Recursos Hídricos</w:t>
      </w:r>
      <w:r>
        <w:rPr>
          <w:rFonts w:ascii="Arial" w:eastAsia="Calibri" w:hAnsi="Arial"/>
          <w:sz w:val="22"/>
          <w:szCs w:val="22"/>
          <w:lang w:eastAsia="en-US"/>
        </w:rPr>
        <w:t>)?</w:t>
      </w:r>
    </w:p>
    <w:p w:rsidR="00FF3EEC" w:rsidRPr="002F5115" w:rsidRDefault="00FF3EEC" w:rsidP="00FF3EEC">
      <w:pPr>
        <w:pStyle w:val="Corpodetexto"/>
        <w:spacing w:line="240" w:lineRule="auto"/>
        <w:rPr>
          <w:rFonts w:ascii="Verdana" w:hAnsi="Verdana"/>
          <w:sz w:val="22"/>
          <w:szCs w:val="22"/>
        </w:rPr>
      </w:pPr>
    </w:p>
    <w:p w:rsidR="00FF3EEC" w:rsidRPr="002F5115" w:rsidRDefault="00FF3EEC" w:rsidP="00FF3EEC">
      <w:pPr>
        <w:pStyle w:val="Corpodetexto"/>
        <w:spacing w:line="240" w:lineRule="auto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b/>
          <w:bCs/>
          <w:sz w:val="22"/>
          <w:szCs w:val="22"/>
        </w:rPr>
        <w:t xml:space="preserve">2 </w:t>
      </w:r>
      <w:r w:rsidRPr="002F5115">
        <w:rPr>
          <w:rFonts w:ascii="Verdana" w:hAnsi="Verdana"/>
          <w:sz w:val="22"/>
          <w:szCs w:val="22"/>
        </w:rPr>
        <w:t xml:space="preserve">– </w:t>
      </w:r>
      <w:r>
        <w:rPr>
          <w:rFonts w:ascii="Verdana" w:hAnsi="Verdana"/>
          <w:sz w:val="22"/>
          <w:szCs w:val="22"/>
        </w:rPr>
        <w:t>De que quem é a responsabilidade por isso</w:t>
      </w:r>
      <w:r w:rsidRPr="002F5115">
        <w:rPr>
          <w:rFonts w:ascii="Verdana" w:hAnsi="Verdana"/>
          <w:sz w:val="22"/>
          <w:szCs w:val="22"/>
        </w:rPr>
        <w:t xml:space="preserve">? </w:t>
      </w:r>
    </w:p>
    <w:p w:rsidR="00FF3EEC" w:rsidRPr="002F5115" w:rsidRDefault="00FF3EEC" w:rsidP="00FF3EEC">
      <w:pPr>
        <w:pStyle w:val="Corpodetexto"/>
        <w:spacing w:line="240" w:lineRule="auto"/>
        <w:rPr>
          <w:rFonts w:ascii="Verdana" w:hAnsi="Verdana"/>
          <w:sz w:val="22"/>
          <w:szCs w:val="22"/>
        </w:rPr>
      </w:pPr>
    </w:p>
    <w:p w:rsidR="00FF3EEC" w:rsidRDefault="00FF3EEC" w:rsidP="00FF3EEC">
      <w:pPr>
        <w:pStyle w:val="Corpodetexto"/>
        <w:spacing w:line="240" w:lineRule="auto"/>
        <w:rPr>
          <w:rFonts w:ascii="Arial" w:eastAsia="Calibri" w:hAnsi="Arial"/>
          <w:sz w:val="22"/>
          <w:szCs w:val="22"/>
          <w:lang w:eastAsia="en-US"/>
        </w:rPr>
      </w:pPr>
      <w:r w:rsidRPr="002F5115">
        <w:rPr>
          <w:rFonts w:ascii="Verdana" w:hAnsi="Verdana"/>
          <w:b/>
          <w:sz w:val="22"/>
          <w:szCs w:val="22"/>
        </w:rPr>
        <w:t>3</w:t>
      </w:r>
      <w:r w:rsidRPr="002F511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–</w:t>
      </w:r>
      <w:r w:rsidRPr="002F511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Qual era o prazo estabelecido pelo </w:t>
      </w:r>
      <w:r w:rsidRPr="0021215A">
        <w:rPr>
          <w:rFonts w:ascii="Arial" w:eastAsia="Calibri" w:hAnsi="Arial"/>
          <w:sz w:val="22"/>
          <w:szCs w:val="22"/>
          <w:lang w:eastAsia="en-US"/>
        </w:rPr>
        <w:t xml:space="preserve">PCJ </w:t>
      </w:r>
      <w:r>
        <w:rPr>
          <w:rFonts w:ascii="Arial" w:eastAsia="Calibri" w:hAnsi="Arial"/>
          <w:sz w:val="22"/>
          <w:szCs w:val="22"/>
          <w:lang w:eastAsia="en-US"/>
        </w:rPr>
        <w:t>para o tal protocolo e, quando do DAE protocolou? Enviar a esta Casa de Leis a cópia deste protocolo.</w:t>
      </w:r>
    </w:p>
    <w:p w:rsidR="00FF3EEC" w:rsidRDefault="00FF3EEC" w:rsidP="00FF3EEC">
      <w:pPr>
        <w:pStyle w:val="Corpodetexto"/>
        <w:spacing w:line="240" w:lineRule="auto"/>
        <w:rPr>
          <w:rFonts w:ascii="Arial" w:eastAsia="Calibri" w:hAnsi="Arial"/>
          <w:sz w:val="22"/>
          <w:szCs w:val="22"/>
          <w:lang w:eastAsia="en-US"/>
        </w:rPr>
      </w:pPr>
    </w:p>
    <w:p w:rsidR="00FF3EEC" w:rsidRPr="00A10A70" w:rsidRDefault="00FF3EEC" w:rsidP="00FF3EEC">
      <w:pPr>
        <w:pStyle w:val="Corpodetexto"/>
        <w:spacing w:line="240" w:lineRule="auto"/>
        <w:rPr>
          <w:rFonts w:ascii="Arial" w:eastAsia="Calibri" w:hAnsi="Arial"/>
          <w:sz w:val="22"/>
          <w:szCs w:val="22"/>
          <w:lang w:eastAsia="en-US"/>
        </w:rPr>
      </w:pPr>
      <w:r w:rsidRPr="002F5C1B">
        <w:rPr>
          <w:rFonts w:ascii="Arial" w:eastAsia="Calibri" w:hAnsi="Arial"/>
          <w:b/>
          <w:sz w:val="22"/>
          <w:szCs w:val="22"/>
          <w:lang w:eastAsia="en-US"/>
        </w:rPr>
        <w:t>4</w:t>
      </w:r>
      <w:r>
        <w:rPr>
          <w:rFonts w:ascii="Arial" w:eastAsia="Calibri" w:hAnsi="Arial"/>
          <w:sz w:val="22"/>
          <w:szCs w:val="22"/>
          <w:lang w:eastAsia="en-US"/>
        </w:rPr>
        <w:t xml:space="preserve"> – É possível reaver esta situação junto ao PCJ e, conseguir novamente estes 9 milhões do FEHIDRO para o investimento no DAE barbarense?</w:t>
      </w:r>
    </w:p>
    <w:p w:rsidR="00FF3EEC" w:rsidRPr="002F5115" w:rsidRDefault="00FF3EEC" w:rsidP="00FF3EEC">
      <w:pPr>
        <w:pStyle w:val="Corpodetexto"/>
        <w:spacing w:line="240" w:lineRule="auto"/>
        <w:rPr>
          <w:rFonts w:ascii="Verdana" w:hAnsi="Verdana"/>
          <w:sz w:val="22"/>
          <w:szCs w:val="22"/>
        </w:rPr>
      </w:pPr>
    </w:p>
    <w:p w:rsidR="00FF3EEC" w:rsidRPr="002F5115" w:rsidRDefault="00FF3EEC" w:rsidP="00FF3EEC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5</w:t>
      </w:r>
      <w:r w:rsidRPr="002F5115">
        <w:rPr>
          <w:rFonts w:ascii="Verdana" w:hAnsi="Verdana"/>
          <w:sz w:val="22"/>
          <w:szCs w:val="22"/>
        </w:rPr>
        <w:t xml:space="preserve"> - Outras informações que julgarem necessárias.</w:t>
      </w:r>
    </w:p>
    <w:p w:rsidR="00FF3EEC" w:rsidRDefault="00FF3EEC" w:rsidP="00FF3EE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F3EEC" w:rsidRPr="002F5115" w:rsidRDefault="00FF3EEC" w:rsidP="00FF3EE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F3EEC" w:rsidRDefault="00FF3EEC" w:rsidP="00FF3EEC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2F5115">
        <w:rPr>
          <w:rFonts w:ascii="Verdana" w:hAnsi="Verdana"/>
          <w:sz w:val="22"/>
          <w:szCs w:val="22"/>
        </w:rPr>
        <w:t xml:space="preserve">              Plenário “Dr. Tancredo Neves”, em </w:t>
      </w:r>
      <w:r>
        <w:rPr>
          <w:rFonts w:ascii="Verdana" w:hAnsi="Verdana"/>
          <w:sz w:val="22"/>
          <w:szCs w:val="22"/>
        </w:rPr>
        <w:t>08</w:t>
      </w:r>
      <w:r w:rsidRPr="002F5115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Março</w:t>
      </w:r>
      <w:r w:rsidRPr="002F5115">
        <w:rPr>
          <w:rFonts w:ascii="Verdana" w:hAnsi="Verdana"/>
          <w:sz w:val="22"/>
          <w:szCs w:val="22"/>
        </w:rPr>
        <w:t xml:space="preserve"> de 2012</w:t>
      </w:r>
      <w:r>
        <w:rPr>
          <w:rFonts w:ascii="Verdana" w:hAnsi="Verdana"/>
          <w:sz w:val="22"/>
          <w:szCs w:val="22"/>
        </w:rPr>
        <w:t>.</w:t>
      </w:r>
    </w:p>
    <w:p w:rsidR="00FF3EEC" w:rsidRPr="002F5115" w:rsidRDefault="00FF3EEC" w:rsidP="00FF3EEC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F3EEC" w:rsidRDefault="00FF3EEC" w:rsidP="00FF3EEC">
      <w:pPr>
        <w:pStyle w:val="Ttulo1"/>
        <w:spacing w:line="360" w:lineRule="auto"/>
        <w:rPr>
          <w:rFonts w:ascii="Arial" w:hAnsi="Arial" w:cs="Arial"/>
          <w:sz w:val="22"/>
          <w:szCs w:val="22"/>
        </w:rPr>
      </w:pPr>
    </w:p>
    <w:p w:rsidR="00FF3EEC" w:rsidRDefault="00FF3EEC" w:rsidP="00FF3EEC">
      <w:pPr>
        <w:pStyle w:val="Ttulo1"/>
        <w:spacing w:line="360" w:lineRule="auto"/>
        <w:rPr>
          <w:rFonts w:ascii="Arial" w:hAnsi="Arial" w:cs="Arial"/>
          <w:sz w:val="22"/>
          <w:szCs w:val="22"/>
        </w:rPr>
      </w:pPr>
    </w:p>
    <w:p w:rsidR="00FF3EEC" w:rsidRDefault="00FF3EEC" w:rsidP="00FF3EEC">
      <w:pPr>
        <w:pStyle w:val="Ttulo1"/>
        <w:spacing w:line="360" w:lineRule="auto"/>
        <w:rPr>
          <w:rFonts w:ascii="Arial" w:hAnsi="Arial" w:cs="Arial"/>
          <w:sz w:val="22"/>
          <w:szCs w:val="22"/>
        </w:rPr>
      </w:pPr>
    </w:p>
    <w:p w:rsidR="00FF3EEC" w:rsidRDefault="00FF3EEC" w:rsidP="00FF3EEC">
      <w:pPr>
        <w:pStyle w:val="Ttulo1"/>
        <w:spacing w:line="360" w:lineRule="auto"/>
        <w:rPr>
          <w:rFonts w:ascii="Arial" w:hAnsi="Arial" w:cs="Arial"/>
          <w:sz w:val="22"/>
          <w:szCs w:val="22"/>
        </w:rPr>
      </w:pPr>
    </w:p>
    <w:p w:rsidR="00FF3EEC" w:rsidRPr="00904B11" w:rsidRDefault="00FF3EEC" w:rsidP="00FF3EEC">
      <w:pPr>
        <w:pStyle w:val="Ttulo1"/>
        <w:spacing w:line="360" w:lineRule="auto"/>
        <w:rPr>
          <w:rFonts w:ascii="Arial" w:hAnsi="Arial" w:cs="Arial"/>
          <w:sz w:val="22"/>
          <w:szCs w:val="22"/>
        </w:rPr>
      </w:pPr>
      <w:r w:rsidRPr="00904B11">
        <w:rPr>
          <w:rFonts w:ascii="Arial" w:hAnsi="Arial" w:cs="Arial"/>
          <w:sz w:val="22"/>
          <w:szCs w:val="22"/>
        </w:rPr>
        <w:t xml:space="preserve">CARLOS FONTES </w:t>
      </w:r>
    </w:p>
    <w:p w:rsidR="00FF3EEC" w:rsidRPr="00904B11" w:rsidRDefault="00FF3EEC" w:rsidP="00FF3EEC">
      <w:pPr>
        <w:pStyle w:val="Ttulo1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904B11">
        <w:rPr>
          <w:rFonts w:ascii="Arial" w:hAnsi="Arial" w:cs="Arial"/>
          <w:b w:val="0"/>
          <w:sz w:val="22"/>
          <w:szCs w:val="22"/>
        </w:rPr>
        <w:t>- Vereador – PSD</w:t>
      </w:r>
    </w:p>
    <w:p w:rsidR="00FF3EEC" w:rsidRPr="00904B11" w:rsidRDefault="00FF3EEC" w:rsidP="00FF3EEC">
      <w:pPr>
        <w:jc w:val="center"/>
        <w:rPr>
          <w:rFonts w:ascii="Arial" w:hAnsi="Arial"/>
          <w:sz w:val="22"/>
          <w:szCs w:val="22"/>
        </w:rPr>
      </w:pPr>
      <w:r w:rsidRPr="00904B11">
        <w:rPr>
          <w:rFonts w:ascii="Arial" w:hAnsi="Arial"/>
          <w:sz w:val="22"/>
          <w:szCs w:val="22"/>
        </w:rPr>
        <w:t xml:space="preserve">Presidente da Comissão de Vereadores da </w:t>
      </w:r>
    </w:p>
    <w:p w:rsidR="00FF3EEC" w:rsidRPr="00904B11" w:rsidRDefault="00FF3EEC" w:rsidP="00FF3EEC">
      <w:pPr>
        <w:jc w:val="center"/>
        <w:rPr>
          <w:rFonts w:ascii="Arial" w:hAnsi="Arial"/>
          <w:sz w:val="22"/>
          <w:szCs w:val="22"/>
        </w:rPr>
      </w:pPr>
      <w:r w:rsidRPr="00904B11">
        <w:rPr>
          <w:rFonts w:ascii="Arial" w:hAnsi="Arial"/>
          <w:sz w:val="22"/>
          <w:szCs w:val="22"/>
        </w:rPr>
        <w:t xml:space="preserve">“Frente Contra a Possível Privatização do DAE” </w:t>
      </w:r>
    </w:p>
    <w:p w:rsidR="00FF3EEC" w:rsidRPr="00904B11" w:rsidRDefault="00FF3EEC" w:rsidP="00FF3EEC">
      <w:pPr>
        <w:jc w:val="center"/>
        <w:rPr>
          <w:rFonts w:ascii="Arial" w:hAnsi="Arial"/>
          <w:sz w:val="22"/>
          <w:szCs w:val="22"/>
        </w:rPr>
      </w:pPr>
    </w:p>
    <w:p w:rsidR="00FF3EEC" w:rsidRPr="00904B11" w:rsidRDefault="00FF3EEC" w:rsidP="00FF3EEC">
      <w:pPr>
        <w:jc w:val="center"/>
        <w:rPr>
          <w:rFonts w:ascii="Arial" w:hAnsi="Arial"/>
          <w:sz w:val="22"/>
          <w:szCs w:val="22"/>
        </w:rPr>
      </w:pPr>
    </w:p>
    <w:p w:rsidR="00FF3EEC" w:rsidRPr="00904B11" w:rsidRDefault="00FF3EEC" w:rsidP="00FF3EEC">
      <w:pPr>
        <w:jc w:val="center"/>
        <w:rPr>
          <w:rFonts w:ascii="Arial" w:hAnsi="Arial"/>
          <w:b/>
          <w:sz w:val="22"/>
          <w:szCs w:val="22"/>
        </w:rPr>
      </w:pPr>
      <w:r w:rsidRPr="00904B11">
        <w:rPr>
          <w:rFonts w:ascii="Arial" w:hAnsi="Arial"/>
          <w:b/>
          <w:sz w:val="22"/>
          <w:szCs w:val="22"/>
        </w:rPr>
        <w:t>Kadú Garçon</w:t>
      </w:r>
    </w:p>
    <w:p w:rsidR="00FF3EEC" w:rsidRPr="00904B11" w:rsidRDefault="00FF3EEC" w:rsidP="00FF3EEC">
      <w:pPr>
        <w:jc w:val="center"/>
        <w:rPr>
          <w:rFonts w:ascii="Arial" w:hAnsi="Arial"/>
          <w:sz w:val="22"/>
          <w:szCs w:val="22"/>
        </w:rPr>
      </w:pPr>
      <w:r w:rsidRPr="00904B11">
        <w:rPr>
          <w:rFonts w:ascii="Arial" w:hAnsi="Arial"/>
          <w:sz w:val="22"/>
          <w:szCs w:val="22"/>
        </w:rPr>
        <w:t>-Vereador - PR</w:t>
      </w:r>
    </w:p>
    <w:p w:rsidR="00FF3EEC" w:rsidRDefault="00FF3EEC" w:rsidP="00FF3EEC">
      <w:pPr>
        <w:jc w:val="center"/>
        <w:rPr>
          <w:rFonts w:ascii="Arial" w:hAnsi="Arial"/>
          <w:sz w:val="22"/>
          <w:szCs w:val="22"/>
        </w:rPr>
      </w:pPr>
      <w:r w:rsidRPr="00904B11"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 xml:space="preserve"> </w:t>
      </w:r>
      <w:r w:rsidRPr="00904B11">
        <w:rPr>
          <w:rFonts w:ascii="Arial" w:hAnsi="Arial"/>
          <w:sz w:val="22"/>
          <w:szCs w:val="22"/>
        </w:rPr>
        <w:t>Vice</w:t>
      </w:r>
      <w:r>
        <w:rPr>
          <w:rFonts w:ascii="Arial" w:hAnsi="Arial"/>
          <w:sz w:val="22"/>
          <w:szCs w:val="22"/>
        </w:rPr>
        <w:t xml:space="preserve"> </w:t>
      </w:r>
      <w:r w:rsidRPr="00904B11"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 xml:space="preserve"> </w:t>
      </w:r>
      <w:r w:rsidRPr="00904B11">
        <w:rPr>
          <w:rFonts w:ascii="Arial" w:hAnsi="Arial"/>
          <w:sz w:val="22"/>
          <w:szCs w:val="22"/>
        </w:rPr>
        <w:t>presidente</w:t>
      </w:r>
      <w:r>
        <w:rPr>
          <w:rFonts w:ascii="Arial" w:hAnsi="Arial"/>
          <w:sz w:val="22"/>
          <w:szCs w:val="22"/>
        </w:rPr>
        <w:t xml:space="preserve"> –</w:t>
      </w:r>
    </w:p>
    <w:p w:rsidR="00FF3EEC" w:rsidRPr="00904B11" w:rsidRDefault="00FF3EEC" w:rsidP="00FF3EEC">
      <w:pPr>
        <w:jc w:val="center"/>
        <w:rPr>
          <w:rFonts w:ascii="Arial" w:hAnsi="Arial"/>
          <w:sz w:val="22"/>
          <w:szCs w:val="22"/>
        </w:rPr>
      </w:pPr>
    </w:p>
    <w:p w:rsidR="00FF3EEC" w:rsidRPr="00904B11" w:rsidRDefault="00FF3EEC" w:rsidP="00FF3EEC">
      <w:pPr>
        <w:jc w:val="center"/>
        <w:rPr>
          <w:rFonts w:ascii="Arial" w:hAnsi="Arial"/>
          <w:sz w:val="22"/>
          <w:szCs w:val="22"/>
        </w:rPr>
      </w:pPr>
    </w:p>
    <w:p w:rsidR="00FF3EEC" w:rsidRDefault="00FF3EEC" w:rsidP="00FF3EEC">
      <w:pPr>
        <w:jc w:val="center"/>
        <w:rPr>
          <w:rFonts w:ascii="Arial" w:hAnsi="Arial"/>
          <w:b/>
          <w:sz w:val="22"/>
          <w:szCs w:val="22"/>
        </w:rPr>
      </w:pPr>
      <w:r w:rsidRPr="00904B11">
        <w:rPr>
          <w:rFonts w:ascii="Arial" w:hAnsi="Arial"/>
          <w:b/>
          <w:sz w:val="22"/>
          <w:szCs w:val="22"/>
        </w:rPr>
        <w:t>Danilo Godoy</w:t>
      </w:r>
    </w:p>
    <w:p w:rsidR="00FF3EEC" w:rsidRDefault="00FF3EEC" w:rsidP="00FF3EEC">
      <w:pPr>
        <w:jc w:val="center"/>
        <w:rPr>
          <w:rFonts w:ascii="Arial" w:hAnsi="Arial"/>
          <w:sz w:val="22"/>
          <w:szCs w:val="22"/>
        </w:rPr>
      </w:pPr>
      <w:r w:rsidRPr="00904B11">
        <w:rPr>
          <w:rFonts w:ascii="Arial" w:hAnsi="Arial"/>
          <w:sz w:val="22"/>
          <w:szCs w:val="22"/>
        </w:rPr>
        <w:t xml:space="preserve">-Vereador </w:t>
      </w:r>
      <w:r>
        <w:rPr>
          <w:rFonts w:ascii="Arial" w:hAnsi="Arial"/>
          <w:sz w:val="22"/>
          <w:szCs w:val="22"/>
        </w:rPr>
        <w:t>–</w:t>
      </w:r>
      <w:r w:rsidRPr="00904B1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PP</w:t>
      </w:r>
    </w:p>
    <w:p w:rsidR="00FF3EEC" w:rsidRDefault="00FF3EEC" w:rsidP="00FF3EEC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-Membro-</w:t>
      </w:r>
    </w:p>
    <w:p w:rsidR="00FF3EEC" w:rsidRPr="00904B11" w:rsidRDefault="00FF3EEC" w:rsidP="00FF3EEC">
      <w:pPr>
        <w:jc w:val="center"/>
        <w:rPr>
          <w:rFonts w:ascii="Arial" w:hAnsi="Arial"/>
          <w:sz w:val="22"/>
          <w:szCs w:val="22"/>
        </w:rPr>
      </w:pPr>
    </w:p>
    <w:p w:rsidR="00FF3EEC" w:rsidRDefault="00FF3EEC" w:rsidP="00FF3EEC">
      <w:pPr>
        <w:jc w:val="center"/>
        <w:rPr>
          <w:rFonts w:ascii="Arial" w:hAnsi="Arial"/>
          <w:sz w:val="22"/>
          <w:szCs w:val="22"/>
        </w:rPr>
      </w:pPr>
    </w:p>
    <w:p w:rsidR="00FF3EEC" w:rsidRPr="00774EB9" w:rsidRDefault="00FF3EEC" w:rsidP="00FF3EEC">
      <w:pPr>
        <w:jc w:val="center"/>
        <w:rPr>
          <w:rFonts w:ascii="Arial" w:hAnsi="Arial"/>
          <w:b/>
          <w:sz w:val="22"/>
          <w:szCs w:val="22"/>
        </w:rPr>
      </w:pPr>
      <w:r w:rsidRPr="00774EB9">
        <w:rPr>
          <w:rFonts w:ascii="Arial" w:hAnsi="Arial"/>
          <w:b/>
          <w:sz w:val="22"/>
          <w:szCs w:val="22"/>
        </w:rPr>
        <w:t>Anízio Tavares da Silva</w:t>
      </w:r>
    </w:p>
    <w:p w:rsidR="00FF3EEC" w:rsidRDefault="00FF3EEC" w:rsidP="00FF3EEC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-Vereador – DEM</w:t>
      </w:r>
    </w:p>
    <w:p w:rsidR="00FF3EEC" w:rsidRDefault="00FF3EEC" w:rsidP="00FF3EEC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-Membro-</w:t>
      </w:r>
    </w:p>
    <w:p w:rsidR="00FF3EEC" w:rsidRDefault="00FF3EEC" w:rsidP="00FF3EEC">
      <w:pPr>
        <w:jc w:val="center"/>
        <w:rPr>
          <w:rFonts w:ascii="Arial" w:hAnsi="Arial"/>
          <w:sz w:val="22"/>
          <w:szCs w:val="22"/>
        </w:rPr>
      </w:pPr>
    </w:p>
    <w:p w:rsidR="00FF3EEC" w:rsidRDefault="00FF3EEC" w:rsidP="00FF3EEC">
      <w:pPr>
        <w:jc w:val="center"/>
        <w:rPr>
          <w:rFonts w:ascii="Arial" w:hAnsi="Arial"/>
          <w:sz w:val="22"/>
          <w:szCs w:val="22"/>
        </w:rPr>
      </w:pPr>
    </w:p>
    <w:p w:rsidR="009F196D" w:rsidRPr="00CD613B" w:rsidRDefault="009F196D" w:rsidP="00CD613B"/>
    <w:sectPr w:rsidR="009F196D" w:rsidRPr="00CD613B" w:rsidSect="00FF3EEC">
      <w:headerReference w:type="default" r:id="rId7"/>
      <w:footerReference w:type="default" r:id="rId8"/>
      <w:pgSz w:w="11907" w:h="16840" w:code="9"/>
      <w:pgMar w:top="567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A6B" w:rsidRDefault="001D1A6B">
      <w:r>
        <w:separator/>
      </w:r>
    </w:p>
  </w:endnote>
  <w:endnote w:type="continuationSeparator" w:id="0">
    <w:p w:rsidR="001D1A6B" w:rsidRDefault="001D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A6B" w:rsidRDefault="001D1A6B">
      <w:r>
        <w:separator/>
      </w:r>
    </w:p>
  </w:footnote>
  <w:footnote w:type="continuationSeparator" w:id="0">
    <w:p w:rsidR="001D1A6B" w:rsidRDefault="001D1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D1A6B"/>
    <w:rsid w:val="003D3AA8"/>
    <w:rsid w:val="004C67DE"/>
    <w:rsid w:val="00530BA2"/>
    <w:rsid w:val="009F196D"/>
    <w:rsid w:val="00A9035B"/>
    <w:rsid w:val="00CD613B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F3EEC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F3EEC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FF3EEC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FF3EEC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NormalWeb">
    <w:name w:val="Normal (Web)"/>
    <w:basedOn w:val="Normal"/>
    <w:semiHidden/>
    <w:unhideWhenUsed/>
    <w:rsid w:val="00FF3E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3005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