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E1" w:rsidRDefault="009452E1" w:rsidP="005F0E7E">
      <w:pPr>
        <w:pStyle w:val="Ttulo"/>
      </w:pPr>
      <w:bookmarkStart w:id="0" w:name="_GoBack"/>
      <w:bookmarkEnd w:id="0"/>
      <w:r>
        <w:t>INDICAÇÃO Nº 1489/09</w:t>
      </w:r>
    </w:p>
    <w:p w:rsidR="009452E1" w:rsidRDefault="009452E1">
      <w:pPr>
        <w:jc w:val="center"/>
        <w:rPr>
          <w:rFonts w:ascii="Bookman Old Style" w:hAnsi="Bookman Old Style"/>
          <w:b/>
          <w:u w:val="single"/>
        </w:rPr>
      </w:pPr>
    </w:p>
    <w:p w:rsidR="009452E1" w:rsidRDefault="009452E1">
      <w:pPr>
        <w:jc w:val="center"/>
        <w:rPr>
          <w:rFonts w:ascii="Bookman Old Style" w:hAnsi="Bookman Old Style"/>
          <w:b/>
          <w:u w:val="single"/>
        </w:rPr>
      </w:pPr>
    </w:p>
    <w:p w:rsidR="009452E1" w:rsidRDefault="009452E1" w:rsidP="005F0E7E">
      <w:pPr>
        <w:pStyle w:val="Recuodecorpodetexto"/>
        <w:ind w:left="4440"/>
      </w:pPr>
      <w:r>
        <w:t>“Recuperação do campo de futebol localizado entre o cruzamento das Ruas: da Bondade e Tucanos e a Avenida Lázaro Gonçalves de Oliveira, no bairro Vista Alegre”</w:t>
      </w:r>
    </w:p>
    <w:p w:rsidR="009452E1" w:rsidRDefault="009452E1">
      <w:pPr>
        <w:ind w:left="1440" w:firstLine="3600"/>
        <w:jc w:val="both"/>
        <w:rPr>
          <w:rFonts w:ascii="Bookman Old Style" w:hAnsi="Bookman Old Style"/>
        </w:rPr>
      </w:pPr>
    </w:p>
    <w:p w:rsidR="009452E1" w:rsidRDefault="009452E1">
      <w:pPr>
        <w:ind w:left="1440" w:firstLine="3600"/>
        <w:jc w:val="both"/>
        <w:rPr>
          <w:rFonts w:ascii="Bookman Old Style" w:hAnsi="Bookman Old Style"/>
        </w:rPr>
      </w:pPr>
    </w:p>
    <w:p w:rsidR="009452E1" w:rsidRDefault="009452E1">
      <w:pPr>
        <w:ind w:left="1440" w:firstLine="3600"/>
        <w:jc w:val="both"/>
        <w:rPr>
          <w:rFonts w:ascii="Bookman Old Style" w:hAnsi="Bookman Old Style"/>
        </w:rPr>
      </w:pPr>
    </w:p>
    <w:p w:rsidR="009452E1" w:rsidRPr="003977F2" w:rsidRDefault="009452E1" w:rsidP="005F0E7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melhorias no campo de futebol localizado entre o cruzamento das Ruas: da Bondade e Tucanos e a Avenida Lázaro Gonçalves de Oliveira, no bairro Vista Alegre, e ainda, se possível, passá-lo a campo de bocha e malha.</w:t>
      </w:r>
    </w:p>
    <w:p w:rsidR="009452E1" w:rsidRDefault="009452E1" w:rsidP="005F0E7E">
      <w:pPr>
        <w:jc w:val="center"/>
        <w:rPr>
          <w:rFonts w:ascii="Bookman Old Style" w:hAnsi="Bookman Old Style"/>
          <w:b/>
        </w:rPr>
      </w:pPr>
    </w:p>
    <w:p w:rsidR="009452E1" w:rsidRDefault="009452E1" w:rsidP="005F0E7E">
      <w:pPr>
        <w:jc w:val="center"/>
        <w:rPr>
          <w:rFonts w:ascii="Bookman Old Style" w:hAnsi="Bookman Old Style"/>
          <w:b/>
        </w:rPr>
      </w:pPr>
    </w:p>
    <w:p w:rsidR="009452E1" w:rsidRDefault="009452E1" w:rsidP="005F0E7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52E1" w:rsidRDefault="009452E1" w:rsidP="005F0E7E">
      <w:pPr>
        <w:jc w:val="both"/>
        <w:rPr>
          <w:rFonts w:ascii="Bookman Old Style" w:hAnsi="Bookman Old Style"/>
          <w:b/>
        </w:rPr>
      </w:pPr>
    </w:p>
    <w:p w:rsidR="009452E1" w:rsidRDefault="009452E1" w:rsidP="005F0E7E">
      <w:pPr>
        <w:jc w:val="both"/>
        <w:rPr>
          <w:rFonts w:ascii="Bookman Old Style" w:hAnsi="Bookman Old Style"/>
          <w:b/>
        </w:rPr>
      </w:pPr>
    </w:p>
    <w:p w:rsidR="009452E1" w:rsidRDefault="009452E1" w:rsidP="005F0E7E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moradores do bairro, referido campo, se reformado, possui estrutura suficiente para se transformar em um campo de futebol oficial. E ao lado possui uma área que comportaria muito bem um campo de bocha e malha, o que seria mais uma opção de lazer às pessoas do bairro, em especial os aposentados.</w:t>
      </w:r>
    </w:p>
    <w:p w:rsidR="009452E1" w:rsidRPr="001751EC" w:rsidRDefault="009452E1" w:rsidP="005F0E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9452E1" w:rsidRDefault="009452E1" w:rsidP="005F0E7E">
      <w:pPr>
        <w:ind w:firstLine="1440"/>
        <w:jc w:val="both"/>
        <w:outlineLvl w:val="0"/>
        <w:rPr>
          <w:rFonts w:ascii="Bookman Old Style" w:hAnsi="Bookman Old Style"/>
        </w:rPr>
      </w:pPr>
    </w:p>
    <w:p w:rsidR="009452E1" w:rsidRDefault="009452E1" w:rsidP="005F0E7E">
      <w:pPr>
        <w:ind w:firstLine="1440"/>
        <w:outlineLvl w:val="0"/>
        <w:rPr>
          <w:rFonts w:ascii="Bookman Old Style" w:hAnsi="Bookman Old Style"/>
        </w:rPr>
      </w:pPr>
    </w:p>
    <w:p w:rsidR="009452E1" w:rsidRDefault="009452E1" w:rsidP="005F0E7E">
      <w:pPr>
        <w:ind w:firstLine="1440"/>
        <w:outlineLvl w:val="0"/>
        <w:rPr>
          <w:rFonts w:ascii="Bookman Old Style" w:hAnsi="Bookman Old Style"/>
        </w:rPr>
      </w:pPr>
    </w:p>
    <w:p w:rsidR="009452E1" w:rsidRDefault="009452E1" w:rsidP="005F0E7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novembro de 2009.</w:t>
      </w:r>
    </w:p>
    <w:p w:rsidR="009452E1" w:rsidRDefault="009452E1">
      <w:pPr>
        <w:ind w:firstLine="1440"/>
        <w:rPr>
          <w:rFonts w:ascii="Bookman Old Style" w:hAnsi="Bookman Old Style"/>
        </w:rPr>
      </w:pPr>
    </w:p>
    <w:p w:rsidR="009452E1" w:rsidRDefault="009452E1">
      <w:pPr>
        <w:rPr>
          <w:rFonts w:ascii="Bookman Old Style" w:hAnsi="Bookman Old Style"/>
        </w:rPr>
      </w:pPr>
    </w:p>
    <w:p w:rsidR="009452E1" w:rsidRDefault="009452E1">
      <w:pPr>
        <w:ind w:firstLine="1440"/>
        <w:rPr>
          <w:rFonts w:ascii="Bookman Old Style" w:hAnsi="Bookman Old Style"/>
        </w:rPr>
      </w:pPr>
    </w:p>
    <w:p w:rsidR="009452E1" w:rsidRDefault="009452E1" w:rsidP="005F0E7E">
      <w:pPr>
        <w:jc w:val="center"/>
        <w:outlineLvl w:val="0"/>
        <w:rPr>
          <w:rFonts w:ascii="Bookman Old Style" w:hAnsi="Bookman Old Style"/>
          <w:b/>
        </w:rPr>
      </w:pPr>
    </w:p>
    <w:p w:rsidR="009452E1" w:rsidRDefault="009452E1" w:rsidP="005F0E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452E1" w:rsidRDefault="009452E1" w:rsidP="005F0E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452E1" w:rsidRDefault="009452E1" w:rsidP="005F0E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452E1" w:rsidRDefault="009452E1" w:rsidP="005F0E7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7E" w:rsidRDefault="005F0E7E">
      <w:r>
        <w:separator/>
      </w:r>
    </w:p>
  </w:endnote>
  <w:endnote w:type="continuationSeparator" w:id="0">
    <w:p w:rsidR="005F0E7E" w:rsidRDefault="005F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7E" w:rsidRDefault="005F0E7E">
      <w:r>
        <w:separator/>
      </w:r>
    </w:p>
  </w:footnote>
  <w:footnote w:type="continuationSeparator" w:id="0">
    <w:p w:rsidR="005F0E7E" w:rsidRDefault="005F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0E7E"/>
    <w:rsid w:val="009452E1"/>
    <w:rsid w:val="009F196D"/>
    <w:rsid w:val="00A9035B"/>
    <w:rsid w:val="00AB43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52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52E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