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DD" w:rsidRDefault="00D741DD">
      <w:pPr>
        <w:pStyle w:val="Ttulo"/>
      </w:pPr>
      <w:bookmarkStart w:id="0" w:name="_GoBack"/>
      <w:bookmarkEnd w:id="0"/>
      <w:r>
        <w:t>INDICAÇÃO Nº 1562/09</w:t>
      </w:r>
    </w:p>
    <w:p w:rsidR="00D741DD" w:rsidRDefault="00D741DD">
      <w:pPr>
        <w:jc w:val="center"/>
        <w:rPr>
          <w:rFonts w:ascii="Bookman Old Style" w:hAnsi="Bookman Old Style"/>
          <w:b/>
          <w:u w:val="single"/>
        </w:rPr>
      </w:pPr>
    </w:p>
    <w:p w:rsidR="00D741DD" w:rsidRDefault="00D741DD">
      <w:pPr>
        <w:jc w:val="center"/>
        <w:rPr>
          <w:rFonts w:ascii="Bookman Old Style" w:hAnsi="Bookman Old Style"/>
          <w:b/>
          <w:u w:val="single"/>
        </w:rPr>
      </w:pPr>
    </w:p>
    <w:p w:rsidR="00D741DD" w:rsidRDefault="00D741DD">
      <w:pPr>
        <w:jc w:val="center"/>
        <w:rPr>
          <w:rFonts w:ascii="Bookman Old Style" w:hAnsi="Bookman Old Style"/>
          <w:b/>
          <w:u w:val="single"/>
        </w:rPr>
      </w:pPr>
    </w:p>
    <w:p w:rsidR="00D741DD" w:rsidRDefault="00D741DD">
      <w:pPr>
        <w:pStyle w:val="Recuodecorpodetexto"/>
      </w:pPr>
      <w:r>
        <w:t>“Operação tapa-buraco na Rua João Gilberto Franchi, defronte ao n° 406</w:t>
      </w:r>
      <w:r w:rsidRPr="00432EAB">
        <w:t xml:space="preserve">, no bairro </w:t>
      </w:r>
      <w:r>
        <w:t>Jardim das Orquídeas”.</w:t>
      </w:r>
    </w:p>
    <w:p w:rsidR="00D741DD" w:rsidRDefault="00D741DD">
      <w:pPr>
        <w:ind w:left="1440" w:firstLine="3600"/>
        <w:jc w:val="both"/>
        <w:rPr>
          <w:rFonts w:ascii="Bookman Old Style" w:hAnsi="Bookman Old Style"/>
        </w:rPr>
      </w:pPr>
    </w:p>
    <w:p w:rsidR="00D741DD" w:rsidRDefault="00D741DD">
      <w:pPr>
        <w:ind w:left="1440" w:firstLine="3600"/>
        <w:jc w:val="both"/>
        <w:rPr>
          <w:rFonts w:ascii="Bookman Old Style" w:hAnsi="Bookman Old Style"/>
        </w:rPr>
      </w:pPr>
    </w:p>
    <w:p w:rsidR="00D741DD" w:rsidRDefault="00D741DD">
      <w:pPr>
        <w:ind w:left="1440" w:firstLine="3600"/>
        <w:jc w:val="both"/>
        <w:rPr>
          <w:rFonts w:ascii="Bookman Old Style" w:hAnsi="Bookman Old Style"/>
        </w:rPr>
      </w:pPr>
    </w:p>
    <w:p w:rsidR="00D741DD" w:rsidRDefault="00D741DD">
      <w:pPr>
        <w:ind w:left="1440" w:firstLine="3600"/>
        <w:jc w:val="both"/>
        <w:rPr>
          <w:rFonts w:ascii="Bookman Old Style" w:hAnsi="Bookman Old Style"/>
        </w:rPr>
      </w:pPr>
    </w:p>
    <w:p w:rsidR="00D741DD" w:rsidRDefault="00D741DD" w:rsidP="00EC465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2921FD">
        <w:rPr>
          <w:rFonts w:ascii="Bookman Old Style" w:hAnsi="Bookman Old Style"/>
        </w:rPr>
        <w:t>determinar ao setor competente que tome providências no sentido de executar operação tapa-buraco na Rua João Gilberto Franchi,</w:t>
      </w:r>
      <w:r>
        <w:rPr>
          <w:rFonts w:ascii="Bookman Old Style" w:hAnsi="Bookman Old Style"/>
        </w:rPr>
        <w:t xml:space="preserve"> defronte ao n° 406,</w:t>
      </w:r>
      <w:r w:rsidRPr="002921FD">
        <w:rPr>
          <w:rFonts w:ascii="Bookman Old Style" w:hAnsi="Bookman Old Style"/>
        </w:rPr>
        <w:t xml:space="preserve"> no bairro Jardim das Orquídeas.</w:t>
      </w:r>
    </w:p>
    <w:p w:rsidR="00D741DD" w:rsidRDefault="00D741DD" w:rsidP="00EC4658">
      <w:pPr>
        <w:ind w:firstLine="1440"/>
        <w:jc w:val="both"/>
        <w:rPr>
          <w:rFonts w:ascii="Bookman Old Style" w:hAnsi="Bookman Old Style"/>
        </w:rPr>
      </w:pPr>
    </w:p>
    <w:p w:rsidR="00D741DD" w:rsidRDefault="00D741DD" w:rsidP="00EC4658">
      <w:pPr>
        <w:ind w:firstLine="1440"/>
        <w:jc w:val="both"/>
        <w:rPr>
          <w:rFonts w:ascii="Bookman Old Style" w:hAnsi="Bookman Old Style"/>
          <w:b/>
        </w:rPr>
      </w:pPr>
    </w:p>
    <w:p w:rsidR="00D741DD" w:rsidRDefault="00D741DD" w:rsidP="00EC4658">
      <w:pPr>
        <w:jc w:val="center"/>
        <w:rPr>
          <w:rFonts w:ascii="Bookman Old Style" w:hAnsi="Bookman Old Style"/>
          <w:b/>
        </w:rPr>
      </w:pPr>
    </w:p>
    <w:p w:rsidR="00D741DD" w:rsidRDefault="00D741DD" w:rsidP="00EC465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741DD" w:rsidRDefault="00D741DD" w:rsidP="00EC4658">
      <w:pPr>
        <w:jc w:val="center"/>
        <w:rPr>
          <w:rFonts w:ascii="Bookman Old Style" w:hAnsi="Bookman Old Style"/>
          <w:b/>
        </w:rPr>
      </w:pPr>
    </w:p>
    <w:p w:rsidR="00D741DD" w:rsidRDefault="00D741DD" w:rsidP="00EC4658">
      <w:pPr>
        <w:jc w:val="center"/>
        <w:rPr>
          <w:rFonts w:ascii="Bookman Old Style" w:hAnsi="Bookman Old Style"/>
          <w:b/>
        </w:rPr>
      </w:pPr>
    </w:p>
    <w:p w:rsidR="00D741DD" w:rsidRDefault="00D741DD" w:rsidP="00EC4658">
      <w:pPr>
        <w:jc w:val="center"/>
        <w:rPr>
          <w:rFonts w:ascii="Bookman Old Style" w:hAnsi="Bookman Old Style"/>
          <w:b/>
        </w:rPr>
      </w:pPr>
    </w:p>
    <w:p w:rsidR="00D741DD" w:rsidRDefault="00D741DD" w:rsidP="00EC4658">
      <w:pPr>
        <w:jc w:val="center"/>
        <w:rPr>
          <w:rFonts w:ascii="Bookman Old Style" w:hAnsi="Bookman Old Style"/>
          <w:b/>
        </w:rPr>
      </w:pPr>
    </w:p>
    <w:p w:rsidR="00D741DD" w:rsidRPr="003D2A9F" w:rsidRDefault="00D741DD" w:rsidP="00EC465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asfalto d</w:t>
      </w:r>
      <w:r w:rsidRPr="003D2A9F">
        <w:rPr>
          <w:rFonts w:ascii="Bookman Old Style" w:hAnsi="Bookman Old Style"/>
        </w:rPr>
        <w:t xml:space="preserve">a referida </w:t>
      </w:r>
      <w:r>
        <w:rPr>
          <w:rFonts w:ascii="Bookman Old Style" w:hAnsi="Bookman Old Style"/>
        </w:rPr>
        <w:t>Rua</w:t>
      </w:r>
      <w:r w:rsidRPr="003D2A9F">
        <w:rPr>
          <w:rFonts w:ascii="Bookman Old Style" w:hAnsi="Bookman Old Style"/>
        </w:rPr>
        <w:t xml:space="preserve"> está </w:t>
      </w:r>
      <w:r>
        <w:rPr>
          <w:rFonts w:ascii="Bookman Old Style" w:hAnsi="Bookman Old Style"/>
        </w:rPr>
        <w:t>deteriorado,</w:t>
      </w:r>
      <w:r w:rsidRPr="00890ED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dificultando o trânsito de veículos menores e motocicletas. Portanto, necessita da </w:t>
      </w:r>
      <w:r w:rsidRPr="001E4941">
        <w:rPr>
          <w:rFonts w:ascii="Bookman Old Style" w:hAnsi="Bookman Old Style"/>
        </w:rPr>
        <w:t>operação tap</w:t>
      </w:r>
      <w:r w:rsidRPr="002C1955">
        <w:rPr>
          <w:rFonts w:ascii="Bookman Old Style" w:hAnsi="Bookman Old Style"/>
        </w:rPr>
        <w:t>a-buraco</w:t>
      </w:r>
      <w:r>
        <w:rPr>
          <w:rFonts w:ascii="Bookman Old Style" w:hAnsi="Bookman Old Style"/>
        </w:rPr>
        <w:t xml:space="preserve"> o mais breve possível.</w:t>
      </w:r>
    </w:p>
    <w:p w:rsidR="00D741DD" w:rsidRDefault="00D741DD" w:rsidP="00EC4658">
      <w:pPr>
        <w:ind w:firstLine="1440"/>
        <w:jc w:val="both"/>
        <w:rPr>
          <w:rFonts w:ascii="Bookman Old Style" w:hAnsi="Bookman Old Style"/>
        </w:rPr>
      </w:pPr>
    </w:p>
    <w:p w:rsidR="00D741DD" w:rsidRDefault="00D741DD">
      <w:pPr>
        <w:ind w:firstLine="1440"/>
        <w:jc w:val="center"/>
        <w:rPr>
          <w:rFonts w:ascii="Bookman Old Style" w:hAnsi="Bookman Old Style"/>
          <w:b/>
        </w:rPr>
      </w:pPr>
    </w:p>
    <w:p w:rsidR="00D741DD" w:rsidRDefault="00D741DD">
      <w:pPr>
        <w:ind w:firstLine="1440"/>
        <w:jc w:val="both"/>
        <w:rPr>
          <w:rFonts w:ascii="Bookman Old Style" w:hAnsi="Bookman Old Style"/>
        </w:rPr>
      </w:pPr>
    </w:p>
    <w:p w:rsidR="00D741DD" w:rsidRDefault="00D741DD">
      <w:pPr>
        <w:ind w:firstLine="1440"/>
        <w:jc w:val="both"/>
        <w:rPr>
          <w:rFonts w:ascii="Bookman Old Style" w:hAnsi="Bookman Old Style"/>
        </w:rPr>
      </w:pPr>
    </w:p>
    <w:p w:rsidR="00D741DD" w:rsidRDefault="00D741DD" w:rsidP="00EC465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novembro de 2009.</w:t>
      </w:r>
    </w:p>
    <w:p w:rsidR="00D741DD" w:rsidRDefault="00D741DD">
      <w:pPr>
        <w:ind w:firstLine="1440"/>
        <w:rPr>
          <w:rFonts w:ascii="Bookman Old Style" w:hAnsi="Bookman Old Style"/>
        </w:rPr>
      </w:pPr>
    </w:p>
    <w:p w:rsidR="00D741DD" w:rsidRDefault="00D741DD">
      <w:pPr>
        <w:rPr>
          <w:rFonts w:ascii="Bookman Old Style" w:hAnsi="Bookman Old Style"/>
        </w:rPr>
      </w:pPr>
    </w:p>
    <w:p w:rsidR="00D741DD" w:rsidRDefault="00D741DD">
      <w:pPr>
        <w:ind w:firstLine="1440"/>
        <w:rPr>
          <w:rFonts w:ascii="Bookman Old Style" w:hAnsi="Bookman Old Style"/>
        </w:rPr>
      </w:pPr>
    </w:p>
    <w:p w:rsidR="00D741DD" w:rsidRDefault="00D741DD">
      <w:pPr>
        <w:ind w:firstLine="1440"/>
        <w:rPr>
          <w:rFonts w:ascii="Bookman Old Style" w:hAnsi="Bookman Old Style"/>
        </w:rPr>
      </w:pPr>
    </w:p>
    <w:p w:rsidR="00D741DD" w:rsidRDefault="00D741DD">
      <w:pPr>
        <w:ind w:firstLine="1440"/>
        <w:rPr>
          <w:rFonts w:ascii="Bookman Old Style" w:hAnsi="Bookman Old Style"/>
        </w:rPr>
      </w:pPr>
    </w:p>
    <w:p w:rsidR="00D741DD" w:rsidRDefault="00D741DD" w:rsidP="00EC465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741DD" w:rsidRDefault="00D741DD" w:rsidP="00EC465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58" w:rsidRDefault="00EC4658">
      <w:r>
        <w:separator/>
      </w:r>
    </w:p>
  </w:endnote>
  <w:endnote w:type="continuationSeparator" w:id="0">
    <w:p w:rsidR="00EC4658" w:rsidRDefault="00EC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58" w:rsidRDefault="00EC4658">
      <w:r>
        <w:separator/>
      </w:r>
    </w:p>
  </w:footnote>
  <w:footnote w:type="continuationSeparator" w:id="0">
    <w:p w:rsidR="00EC4658" w:rsidRDefault="00EC4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0304"/>
    <w:rsid w:val="009F196D"/>
    <w:rsid w:val="00A9035B"/>
    <w:rsid w:val="00CD613B"/>
    <w:rsid w:val="00D741DD"/>
    <w:rsid w:val="00E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741D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741D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