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8A" w:rsidRDefault="006B358A" w:rsidP="009A0059">
      <w:pPr>
        <w:pStyle w:val="Ttulo"/>
      </w:pPr>
      <w:bookmarkStart w:id="0" w:name="_GoBack"/>
      <w:bookmarkEnd w:id="0"/>
      <w:r>
        <w:t>INDICAÇÃO Nº 1699/09</w:t>
      </w:r>
    </w:p>
    <w:p w:rsidR="006B358A" w:rsidRDefault="006B358A">
      <w:pPr>
        <w:jc w:val="center"/>
        <w:rPr>
          <w:rFonts w:ascii="Bookman Old Style" w:hAnsi="Bookman Old Style"/>
          <w:b/>
          <w:u w:val="single"/>
        </w:rPr>
      </w:pPr>
    </w:p>
    <w:p w:rsidR="006B358A" w:rsidRDefault="006B358A">
      <w:pPr>
        <w:jc w:val="center"/>
        <w:rPr>
          <w:rFonts w:ascii="Bookman Old Style" w:hAnsi="Bookman Old Style"/>
          <w:b/>
          <w:u w:val="single"/>
        </w:rPr>
      </w:pPr>
    </w:p>
    <w:p w:rsidR="006B358A" w:rsidRDefault="006B358A" w:rsidP="009A0059">
      <w:pPr>
        <w:pStyle w:val="Recuodecorpodetexto"/>
        <w:ind w:left="4440"/>
      </w:pPr>
      <w:r>
        <w:t>“Poda da grama existente na linha férrea paralela à Rua Cristóvão Colombo, próximo à Escola Estadual Profª Juvelina de Oliveira Rodrigues.”</w:t>
      </w:r>
    </w:p>
    <w:p w:rsidR="006B358A" w:rsidRDefault="006B358A">
      <w:pPr>
        <w:ind w:left="1440" w:firstLine="3600"/>
        <w:jc w:val="both"/>
        <w:rPr>
          <w:rFonts w:ascii="Bookman Old Style" w:hAnsi="Bookman Old Style"/>
        </w:rPr>
      </w:pPr>
    </w:p>
    <w:p w:rsidR="006B358A" w:rsidRDefault="006B358A">
      <w:pPr>
        <w:ind w:left="1440" w:firstLine="3600"/>
        <w:jc w:val="both"/>
        <w:rPr>
          <w:rFonts w:ascii="Bookman Old Style" w:hAnsi="Bookman Old Style"/>
        </w:rPr>
      </w:pPr>
    </w:p>
    <w:p w:rsidR="006B358A" w:rsidRDefault="006B358A">
      <w:pPr>
        <w:ind w:left="1440" w:firstLine="3600"/>
        <w:jc w:val="both"/>
        <w:rPr>
          <w:rFonts w:ascii="Bookman Old Style" w:hAnsi="Bookman Old Style"/>
        </w:rPr>
      </w:pPr>
    </w:p>
    <w:p w:rsidR="006B358A" w:rsidRDefault="006B358A">
      <w:pPr>
        <w:ind w:left="1440" w:firstLine="3600"/>
        <w:jc w:val="both"/>
        <w:rPr>
          <w:rFonts w:ascii="Bookman Old Style" w:hAnsi="Bookman Old Style"/>
        </w:rPr>
      </w:pPr>
    </w:p>
    <w:p w:rsidR="006B358A" w:rsidRPr="00177AD0" w:rsidRDefault="006B358A" w:rsidP="009A005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efetue a poda do mato existente no local supra.</w:t>
      </w:r>
    </w:p>
    <w:p w:rsidR="006B358A" w:rsidRPr="003977F2" w:rsidRDefault="006B358A" w:rsidP="009A0059">
      <w:pPr>
        <w:jc w:val="center"/>
        <w:rPr>
          <w:rFonts w:ascii="Bookman Old Style" w:hAnsi="Bookman Old Style"/>
          <w:b/>
        </w:rPr>
      </w:pPr>
    </w:p>
    <w:p w:rsidR="006B358A" w:rsidRDefault="006B358A" w:rsidP="009A0059">
      <w:pPr>
        <w:jc w:val="center"/>
        <w:rPr>
          <w:rFonts w:ascii="Bookman Old Style" w:hAnsi="Bookman Old Style"/>
          <w:b/>
        </w:rPr>
      </w:pPr>
    </w:p>
    <w:p w:rsidR="006B358A" w:rsidRDefault="006B358A" w:rsidP="009A0059">
      <w:pPr>
        <w:jc w:val="center"/>
        <w:rPr>
          <w:rFonts w:ascii="Bookman Old Style" w:hAnsi="Bookman Old Style"/>
          <w:b/>
        </w:rPr>
      </w:pPr>
    </w:p>
    <w:p w:rsidR="006B358A" w:rsidRDefault="006B358A" w:rsidP="009A005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B358A" w:rsidRDefault="006B358A" w:rsidP="009A0059">
      <w:pPr>
        <w:jc w:val="center"/>
        <w:rPr>
          <w:rFonts w:ascii="Bookman Old Style" w:hAnsi="Bookman Old Style"/>
          <w:b/>
        </w:rPr>
      </w:pPr>
    </w:p>
    <w:p w:rsidR="006B358A" w:rsidRDefault="006B358A" w:rsidP="009A0059">
      <w:pPr>
        <w:jc w:val="center"/>
        <w:rPr>
          <w:rFonts w:ascii="Bookman Old Style" w:hAnsi="Bookman Old Style"/>
          <w:b/>
        </w:rPr>
      </w:pPr>
    </w:p>
    <w:p w:rsidR="006B358A" w:rsidRDefault="006B358A" w:rsidP="009A0059">
      <w:pPr>
        <w:jc w:val="center"/>
        <w:rPr>
          <w:rFonts w:ascii="Bookman Old Style" w:hAnsi="Bookman Old Style"/>
          <w:b/>
        </w:rPr>
      </w:pPr>
    </w:p>
    <w:p w:rsidR="006B358A" w:rsidRDefault="006B358A" w:rsidP="009A00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devido às chuvas constates o mato cresceu de forma excessiva, alunos da Escola Estadual Proª Juvelina de Oliveira Rodrigues cruzam a linha férrea com a finalidade de cortar caminho, muitas vezes correndo ou brincando uns com os outros e quando saem do referido matagal pegam motoristas de surpresa. Assim pais de alunos pedem a poda do mato antes que algum acidente ocorra no local.</w:t>
      </w:r>
    </w:p>
    <w:p w:rsidR="006B358A" w:rsidRDefault="006B358A" w:rsidP="009A005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6B358A" w:rsidRDefault="006B358A" w:rsidP="009A0059">
      <w:pPr>
        <w:ind w:firstLine="1440"/>
        <w:jc w:val="both"/>
        <w:outlineLvl w:val="0"/>
        <w:rPr>
          <w:rFonts w:ascii="Bookman Old Style" w:hAnsi="Bookman Old Style"/>
        </w:rPr>
      </w:pPr>
    </w:p>
    <w:p w:rsidR="006B358A" w:rsidRDefault="006B358A" w:rsidP="009A0059">
      <w:pPr>
        <w:ind w:firstLine="1440"/>
        <w:outlineLvl w:val="0"/>
        <w:rPr>
          <w:rFonts w:ascii="Bookman Old Style" w:hAnsi="Bookman Old Style"/>
        </w:rPr>
      </w:pPr>
    </w:p>
    <w:p w:rsidR="006B358A" w:rsidRDefault="006B358A" w:rsidP="009A0059">
      <w:pPr>
        <w:ind w:firstLine="1440"/>
        <w:outlineLvl w:val="0"/>
        <w:rPr>
          <w:rFonts w:ascii="Bookman Old Style" w:hAnsi="Bookman Old Style"/>
        </w:rPr>
      </w:pPr>
    </w:p>
    <w:p w:rsidR="006B358A" w:rsidRDefault="006B358A" w:rsidP="009A005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dezembro de 2009.</w:t>
      </w:r>
    </w:p>
    <w:p w:rsidR="006B358A" w:rsidRDefault="006B358A">
      <w:pPr>
        <w:ind w:firstLine="1440"/>
        <w:rPr>
          <w:rFonts w:ascii="Bookman Old Style" w:hAnsi="Bookman Old Style"/>
        </w:rPr>
      </w:pPr>
    </w:p>
    <w:p w:rsidR="006B358A" w:rsidRDefault="006B358A">
      <w:pPr>
        <w:rPr>
          <w:rFonts w:ascii="Bookman Old Style" w:hAnsi="Bookman Old Style"/>
        </w:rPr>
      </w:pPr>
    </w:p>
    <w:p w:rsidR="006B358A" w:rsidRDefault="006B358A">
      <w:pPr>
        <w:ind w:firstLine="1440"/>
        <w:rPr>
          <w:rFonts w:ascii="Bookman Old Style" w:hAnsi="Bookman Old Style"/>
        </w:rPr>
      </w:pPr>
    </w:p>
    <w:p w:rsidR="006B358A" w:rsidRDefault="006B358A" w:rsidP="009A0059">
      <w:pPr>
        <w:jc w:val="center"/>
        <w:outlineLvl w:val="0"/>
        <w:rPr>
          <w:rFonts w:ascii="Bookman Old Style" w:hAnsi="Bookman Old Style"/>
          <w:b/>
        </w:rPr>
      </w:pPr>
    </w:p>
    <w:p w:rsidR="006B358A" w:rsidRDefault="006B358A" w:rsidP="009A00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B358A" w:rsidRDefault="006B358A" w:rsidP="009A005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6B358A" w:rsidRDefault="006B358A" w:rsidP="009A005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59" w:rsidRDefault="009A0059">
      <w:r>
        <w:separator/>
      </w:r>
    </w:p>
  </w:endnote>
  <w:endnote w:type="continuationSeparator" w:id="0">
    <w:p w:rsidR="009A0059" w:rsidRDefault="009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59" w:rsidRDefault="009A0059">
      <w:r>
        <w:separator/>
      </w:r>
    </w:p>
  </w:footnote>
  <w:footnote w:type="continuationSeparator" w:id="0">
    <w:p w:rsidR="009A0059" w:rsidRDefault="009A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358A"/>
    <w:rsid w:val="009A0059"/>
    <w:rsid w:val="009F196D"/>
    <w:rsid w:val="00A9035B"/>
    <w:rsid w:val="00B1060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B358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B358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