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8F" w:rsidRDefault="003A218F" w:rsidP="00741B6A">
      <w:pPr>
        <w:pStyle w:val="Ttulo"/>
      </w:pPr>
      <w:bookmarkStart w:id="0" w:name="_GoBack"/>
      <w:bookmarkEnd w:id="0"/>
      <w:r>
        <w:t>INDICAÇÃO Nº 1700/09</w:t>
      </w:r>
    </w:p>
    <w:p w:rsidR="003A218F" w:rsidRDefault="003A218F">
      <w:pPr>
        <w:jc w:val="center"/>
        <w:rPr>
          <w:rFonts w:ascii="Bookman Old Style" w:hAnsi="Bookman Old Style"/>
          <w:b/>
          <w:u w:val="single"/>
        </w:rPr>
      </w:pPr>
    </w:p>
    <w:p w:rsidR="003A218F" w:rsidRDefault="003A218F">
      <w:pPr>
        <w:jc w:val="center"/>
        <w:rPr>
          <w:rFonts w:ascii="Bookman Old Style" w:hAnsi="Bookman Old Style"/>
          <w:b/>
          <w:u w:val="single"/>
        </w:rPr>
      </w:pPr>
    </w:p>
    <w:p w:rsidR="003A218F" w:rsidRDefault="003A218F" w:rsidP="00741B6A">
      <w:pPr>
        <w:pStyle w:val="Recuodecorpodetexto"/>
        <w:ind w:left="4440"/>
      </w:pPr>
      <w:r>
        <w:t>“Análise técnica e laudo quanto a possibilidade da permanência de árvore localizada na calçada da Escola Estadual Cel. José Gabriel de Oliveira, localizada no Centro.”</w:t>
      </w:r>
    </w:p>
    <w:p w:rsidR="003A218F" w:rsidRDefault="003A218F">
      <w:pPr>
        <w:ind w:left="1440" w:firstLine="3600"/>
        <w:jc w:val="both"/>
        <w:rPr>
          <w:rFonts w:ascii="Bookman Old Style" w:hAnsi="Bookman Old Style"/>
        </w:rPr>
      </w:pPr>
    </w:p>
    <w:p w:rsidR="003A218F" w:rsidRDefault="003A218F">
      <w:pPr>
        <w:ind w:left="1440" w:firstLine="3600"/>
        <w:jc w:val="both"/>
        <w:rPr>
          <w:rFonts w:ascii="Bookman Old Style" w:hAnsi="Bookman Old Style"/>
        </w:rPr>
      </w:pPr>
    </w:p>
    <w:p w:rsidR="003A218F" w:rsidRDefault="003A218F">
      <w:pPr>
        <w:ind w:left="1440" w:firstLine="3600"/>
        <w:jc w:val="both"/>
        <w:rPr>
          <w:rFonts w:ascii="Bookman Old Style" w:hAnsi="Bookman Old Style"/>
        </w:rPr>
      </w:pPr>
    </w:p>
    <w:p w:rsidR="003A218F" w:rsidRDefault="003A218F">
      <w:pPr>
        <w:ind w:left="1440" w:firstLine="3600"/>
        <w:jc w:val="both"/>
        <w:rPr>
          <w:rFonts w:ascii="Bookman Old Style" w:hAnsi="Bookman Old Style"/>
        </w:rPr>
      </w:pPr>
    </w:p>
    <w:p w:rsidR="003A218F" w:rsidRPr="00177AD0" w:rsidRDefault="003A218F" w:rsidP="00741B6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elabore laudo técnico quanto á árvore localizada na calçada da Escola Gabriel em frente aos estabelecimentos de números 419 e 423.</w:t>
      </w:r>
    </w:p>
    <w:p w:rsidR="003A218F" w:rsidRPr="003977F2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rPr>
          <w:rFonts w:ascii="Bookman Old Style" w:hAnsi="Bookman Old Style"/>
          <w:b/>
        </w:rPr>
      </w:pPr>
    </w:p>
    <w:p w:rsidR="003A218F" w:rsidRDefault="003A218F" w:rsidP="00741B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 aparência da referida árvore, comerciantes temem a queda de algum galho em estado de putrefação  sobre veículos que ali estacionam.</w:t>
      </w:r>
    </w:p>
    <w:p w:rsidR="003A218F" w:rsidRDefault="003A218F" w:rsidP="00741B6A">
      <w:pPr>
        <w:ind w:firstLine="1440"/>
        <w:jc w:val="both"/>
        <w:rPr>
          <w:rFonts w:ascii="Bookman Old Style" w:hAnsi="Bookman Old Style"/>
        </w:rPr>
      </w:pPr>
    </w:p>
    <w:p w:rsidR="003A218F" w:rsidRDefault="003A218F" w:rsidP="00741B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pedem uma analise técnica e em ultimo caso a substituição da mesma.</w:t>
      </w:r>
    </w:p>
    <w:p w:rsidR="003A218F" w:rsidRDefault="003A218F" w:rsidP="00741B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A218F" w:rsidRDefault="003A218F" w:rsidP="00741B6A">
      <w:pPr>
        <w:ind w:firstLine="1440"/>
        <w:jc w:val="both"/>
        <w:outlineLvl w:val="0"/>
        <w:rPr>
          <w:rFonts w:ascii="Bookman Old Style" w:hAnsi="Bookman Old Style"/>
        </w:rPr>
      </w:pPr>
    </w:p>
    <w:p w:rsidR="003A218F" w:rsidRDefault="003A218F" w:rsidP="00741B6A">
      <w:pPr>
        <w:ind w:firstLine="1440"/>
        <w:outlineLvl w:val="0"/>
        <w:rPr>
          <w:rFonts w:ascii="Bookman Old Style" w:hAnsi="Bookman Old Style"/>
        </w:rPr>
      </w:pPr>
    </w:p>
    <w:p w:rsidR="003A218F" w:rsidRDefault="003A218F" w:rsidP="00741B6A">
      <w:pPr>
        <w:ind w:firstLine="1440"/>
        <w:outlineLvl w:val="0"/>
        <w:rPr>
          <w:rFonts w:ascii="Bookman Old Style" w:hAnsi="Bookman Old Style"/>
        </w:rPr>
      </w:pPr>
    </w:p>
    <w:p w:rsidR="003A218F" w:rsidRDefault="003A218F" w:rsidP="00741B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dezembro de 2009.</w:t>
      </w:r>
    </w:p>
    <w:p w:rsidR="003A218F" w:rsidRDefault="003A218F">
      <w:pPr>
        <w:ind w:firstLine="1440"/>
        <w:rPr>
          <w:rFonts w:ascii="Bookman Old Style" w:hAnsi="Bookman Old Style"/>
        </w:rPr>
      </w:pPr>
    </w:p>
    <w:p w:rsidR="003A218F" w:rsidRDefault="003A218F">
      <w:pPr>
        <w:rPr>
          <w:rFonts w:ascii="Bookman Old Style" w:hAnsi="Bookman Old Style"/>
        </w:rPr>
      </w:pPr>
    </w:p>
    <w:p w:rsidR="003A218F" w:rsidRDefault="003A218F">
      <w:pPr>
        <w:ind w:firstLine="1440"/>
        <w:rPr>
          <w:rFonts w:ascii="Bookman Old Style" w:hAnsi="Bookman Old Style"/>
        </w:rPr>
      </w:pPr>
    </w:p>
    <w:p w:rsidR="003A218F" w:rsidRDefault="003A218F" w:rsidP="00741B6A">
      <w:pPr>
        <w:jc w:val="center"/>
        <w:outlineLvl w:val="0"/>
        <w:rPr>
          <w:rFonts w:ascii="Bookman Old Style" w:hAnsi="Bookman Old Style"/>
          <w:b/>
        </w:rPr>
      </w:pPr>
    </w:p>
    <w:p w:rsidR="003A218F" w:rsidRDefault="003A218F" w:rsidP="00741B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A218F" w:rsidRDefault="003A218F" w:rsidP="00741B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A218F" w:rsidRDefault="003A218F" w:rsidP="00741B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6A" w:rsidRDefault="00741B6A">
      <w:r>
        <w:separator/>
      </w:r>
    </w:p>
  </w:endnote>
  <w:endnote w:type="continuationSeparator" w:id="0">
    <w:p w:rsidR="00741B6A" w:rsidRDefault="0074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6A" w:rsidRDefault="00741B6A">
      <w:r>
        <w:separator/>
      </w:r>
    </w:p>
  </w:footnote>
  <w:footnote w:type="continuationSeparator" w:id="0">
    <w:p w:rsidR="00741B6A" w:rsidRDefault="0074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18F"/>
    <w:rsid w:val="003D3AA8"/>
    <w:rsid w:val="004C67DE"/>
    <w:rsid w:val="00741B6A"/>
    <w:rsid w:val="009F196D"/>
    <w:rsid w:val="00A9035B"/>
    <w:rsid w:val="00CD613B"/>
    <w:rsid w:val="00F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21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218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